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11B5F6AD" w14:textId="5E619583" w:rsidR="00446E78" w:rsidRPr="00446E78" w:rsidRDefault="007452F0" w:rsidP="00446E78">
      <w:pPr>
        <w:jc w:val="both"/>
        <w:rPr>
          <w:rFonts w:ascii="Times New Roman" w:eastAsia="Times New Roman" w:hAnsi="Times New Roman" w:cs="Times New Roman"/>
          <w:color w:val="000000"/>
          <w:sz w:val="24"/>
          <w:szCs w:val="24"/>
          <w:lang w:eastAsia="pt-BR"/>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3B0CC3" w:rsidRPr="003B0CC3">
        <w:rPr>
          <w:rFonts w:ascii="Times New Roman" w:eastAsia="Times New Roman" w:hAnsi="Times New Roman" w:cs="Times New Roman"/>
          <w:b/>
          <w:color w:val="000000"/>
          <w:sz w:val="24"/>
          <w:szCs w:val="24"/>
          <w:lang w:eastAsia="pt-BR"/>
        </w:rPr>
        <w:t>Colégio Estadual Helena Luzia Rodrigues de Queiroz</w:t>
      </w:r>
      <w:r w:rsidR="003B0CC3">
        <w:rPr>
          <w:rFonts w:ascii="Times New Roman" w:eastAsia="Times New Roman" w:hAnsi="Times New Roman" w:cs="Times New Roman"/>
          <w:color w:val="000000"/>
          <w:sz w:val="24"/>
          <w:szCs w:val="24"/>
          <w:lang w:eastAsia="pt-BR"/>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3B0CC3" w:rsidRPr="003B0CC3">
        <w:rPr>
          <w:rFonts w:ascii="Times New Roman" w:eastAsia="Times New Roman" w:hAnsi="Times New Roman" w:cs="Times New Roman"/>
          <w:b/>
          <w:color w:val="000000"/>
          <w:sz w:val="24"/>
          <w:szCs w:val="24"/>
          <w:lang w:eastAsia="pt-BR"/>
        </w:rPr>
        <w:t>01.209.245/0001-96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3B0CC3" w:rsidRPr="003B0CC3">
        <w:rPr>
          <w:rFonts w:ascii="Times New Roman" w:eastAsia="Times New Roman" w:hAnsi="Times New Roman" w:cs="Times New Roman"/>
          <w:b/>
          <w:color w:val="000000"/>
          <w:sz w:val="24"/>
          <w:szCs w:val="24"/>
          <w:lang w:eastAsia="pt-BR"/>
        </w:rPr>
        <w:t>Colégio Estadual Helena Luzia Rodrigues de Queiro</w:t>
      </w:r>
      <w:r w:rsidR="003B0CC3">
        <w:rPr>
          <w:rFonts w:ascii="Times New Roman" w:eastAsia="Times New Roman" w:hAnsi="Times New Roman" w:cs="Times New Roman"/>
          <w:b/>
          <w:color w:val="000000"/>
          <w:sz w:val="24"/>
          <w:szCs w:val="24"/>
          <w:lang w:eastAsia="pt-BR"/>
        </w:rPr>
        <w:t xml:space="preserve">z, </w:t>
      </w:r>
      <w:r w:rsidRPr="004D1BE8">
        <w:rPr>
          <w:rFonts w:ascii="Times New Roman" w:hAnsi="Times New Roman" w:cs="Times New Roman"/>
          <w:color w:val="000000"/>
          <w:sz w:val="24"/>
          <w:szCs w:val="24"/>
        </w:rPr>
        <w:t xml:space="preserve">sediada no município de </w:t>
      </w:r>
      <w:r w:rsidR="003B0CC3" w:rsidRPr="003B0CC3">
        <w:rPr>
          <w:rFonts w:ascii="Times New Roman" w:hAnsi="Times New Roman" w:cs="Times New Roman"/>
          <w:b/>
          <w:color w:val="000000"/>
          <w:sz w:val="24"/>
          <w:szCs w:val="24"/>
        </w:rPr>
        <w:t>Luziânia</w:t>
      </w:r>
      <w:r w:rsidRPr="003B0CC3">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B0CC3" w:rsidRPr="003B0CC3">
        <w:rPr>
          <w:rFonts w:ascii="Times New Roman" w:hAnsi="Times New Roman" w:cs="Times New Roman"/>
          <w:b/>
          <w:color w:val="000000"/>
          <w:sz w:val="24"/>
          <w:szCs w:val="24"/>
        </w:rPr>
        <w:t>LUZIÂNIA/</w:t>
      </w:r>
      <w:r w:rsidR="003B0CC3"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3B0CC3" w:rsidRPr="003B0CC3">
        <w:rPr>
          <w:rFonts w:ascii="Times New Roman" w:eastAsia="Times New Roman" w:hAnsi="Times New Roman" w:cs="Times New Roman"/>
          <w:color w:val="000000"/>
          <w:sz w:val="24"/>
          <w:szCs w:val="24"/>
          <w:lang w:eastAsia="pt-BR"/>
        </w:rPr>
        <w:t>Elza de Sousa Oliveira</w:t>
      </w:r>
      <w:r w:rsidRPr="004D1BE8">
        <w:rPr>
          <w:rFonts w:ascii="Times New Roman" w:hAnsi="Times New Roman" w:cs="Times New Roman"/>
          <w:color w:val="000000"/>
          <w:sz w:val="24"/>
          <w:szCs w:val="24"/>
        </w:rPr>
        <w:t xml:space="preserve">, inscrito (a) no CPF nº </w:t>
      </w:r>
      <w:r w:rsidR="003B0CC3">
        <w:rPr>
          <w:rFonts w:ascii="Times New Roman" w:hAnsi="Times New Roman" w:cs="Times New Roman"/>
          <w:color w:val="000000"/>
          <w:sz w:val="24"/>
          <w:szCs w:val="24"/>
        </w:rPr>
        <w:t>001.829.266-64,</w:t>
      </w:r>
      <w:r w:rsidRPr="004D1BE8">
        <w:rPr>
          <w:rFonts w:ascii="Times New Roman" w:hAnsi="Times New Roman" w:cs="Times New Roman"/>
          <w:color w:val="000000"/>
          <w:sz w:val="24"/>
          <w:szCs w:val="24"/>
        </w:rPr>
        <w:t xml:space="preserve"> Carteira de Identidade nº </w:t>
      </w:r>
      <w:r w:rsidR="003B0CC3" w:rsidRPr="003B0CC3">
        <w:rPr>
          <w:rFonts w:ascii="Times New Roman" w:hAnsi="Times New Roman" w:cs="Times New Roman"/>
          <w:color w:val="000000"/>
          <w:sz w:val="24"/>
          <w:szCs w:val="24"/>
        </w:rPr>
        <w:t>7.412.271 PCEMG/MG</w:t>
      </w:r>
      <w:r w:rsidR="003B0CC3">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010C3B" w:rsidRPr="004D1BE8">
        <w:rPr>
          <w:rFonts w:ascii="Times New Roman" w:hAnsi="Times New Roman" w:cs="Times New Roman"/>
          <w:b/>
          <w:color w:val="000000"/>
          <w:sz w:val="24"/>
          <w:szCs w:val="24"/>
        </w:rPr>
        <w:t xml:space="preserve">para o período de </w:t>
      </w:r>
      <w:r w:rsidR="00010C3B">
        <w:rPr>
          <w:rFonts w:ascii="Times New Roman" w:hAnsi="Times New Roman" w:cs="Times New Roman"/>
          <w:b/>
          <w:color w:val="000000"/>
          <w:sz w:val="24"/>
          <w:szCs w:val="24"/>
        </w:rPr>
        <w:t>27</w:t>
      </w:r>
      <w:r w:rsidR="00010C3B" w:rsidRPr="004D1BE8">
        <w:rPr>
          <w:rFonts w:ascii="Times New Roman" w:hAnsi="Times New Roman" w:cs="Times New Roman"/>
          <w:b/>
          <w:color w:val="000000"/>
          <w:sz w:val="24"/>
          <w:szCs w:val="24"/>
        </w:rPr>
        <w:t xml:space="preserve"> de janeiro a 30 de junho de 2020</w:t>
      </w:r>
      <w:r w:rsidR="00010C3B"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010C3B">
        <w:rPr>
          <w:rFonts w:ascii="Times New Roman" w:hAnsi="Times New Roman" w:cs="Times New Roman"/>
          <w:b/>
          <w:color w:val="000000"/>
          <w:sz w:val="24"/>
          <w:szCs w:val="24"/>
          <w:u w:val="single"/>
        </w:rPr>
        <w:t>27/11/2019 a 13/12/2019, com abertura dia 16/12/2019</w:t>
      </w:r>
      <w:r w:rsidR="00010C3B" w:rsidRPr="004A6134">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446E78">
        <w:rPr>
          <w:rFonts w:ascii="Times New Roman" w:hAnsi="Times New Roman" w:cs="Times New Roman"/>
          <w:b/>
          <w:bCs/>
          <w:color w:val="000000"/>
          <w:sz w:val="24"/>
          <w:szCs w:val="24"/>
        </w:rPr>
        <w:t>Rua 05, Quadra 44, lote 20, Jardim Planalto,</w:t>
      </w:r>
      <w:r w:rsidR="004F7A8F">
        <w:rPr>
          <w:rFonts w:ascii="Times New Roman" w:hAnsi="Times New Roman" w:cs="Times New Roman"/>
          <w:b/>
          <w:bCs/>
          <w:color w:val="000000"/>
          <w:sz w:val="24"/>
          <w:szCs w:val="24"/>
        </w:rPr>
        <w:t xml:space="preserve"> Luziânia/GO,</w:t>
      </w:r>
      <w:r w:rsidR="00446E78">
        <w:rPr>
          <w:rFonts w:ascii="Times New Roman" w:hAnsi="Times New Roman" w:cs="Times New Roman"/>
          <w:b/>
          <w:bCs/>
          <w:color w:val="000000"/>
          <w:sz w:val="24"/>
          <w:szCs w:val="24"/>
        </w:rPr>
        <w:t xml:space="preserve"> </w:t>
      </w:r>
      <w:r w:rsidR="00F42DA0">
        <w:rPr>
          <w:rFonts w:ascii="Times New Roman" w:hAnsi="Times New Roman" w:cs="Times New Roman"/>
          <w:b/>
          <w:bCs/>
          <w:color w:val="000000"/>
          <w:sz w:val="24"/>
          <w:szCs w:val="24"/>
        </w:rPr>
        <w:t xml:space="preserve">e-mail: </w:t>
      </w:r>
      <w:hyperlink r:id="rId8" w:history="1">
        <w:r w:rsidR="00446E78" w:rsidRPr="002922BD">
          <w:rPr>
            <w:rStyle w:val="Hyperlink"/>
            <w:rFonts w:ascii="Times New Roman" w:eastAsia="Times New Roman" w:hAnsi="Times New Roman" w:cs="Times New Roman"/>
            <w:sz w:val="24"/>
            <w:szCs w:val="24"/>
            <w:lang w:eastAsia="pt-BR"/>
          </w:rPr>
          <w:t>52069095@seduc.go.gov.br</w:t>
        </w:r>
      </w:hyperlink>
      <w:r w:rsidR="00446E78">
        <w:rPr>
          <w:rFonts w:ascii="Times New Roman" w:eastAsia="Times New Roman" w:hAnsi="Times New Roman" w:cs="Times New Roman"/>
          <w:color w:val="000000"/>
          <w:sz w:val="24"/>
          <w:szCs w:val="24"/>
          <w:lang w:eastAsia="pt-BR"/>
        </w:rPr>
        <w:t xml:space="preserve">, </w:t>
      </w:r>
      <w:r w:rsidR="00446E78" w:rsidRPr="00446E78">
        <w:rPr>
          <w:rFonts w:ascii="Times New Roman" w:eastAsia="Times New Roman" w:hAnsi="Times New Roman" w:cs="Times New Roman"/>
          <w:b/>
          <w:color w:val="000000"/>
          <w:sz w:val="24"/>
          <w:szCs w:val="24"/>
          <w:lang w:eastAsia="pt-BR"/>
        </w:rPr>
        <w:t>telefone (61) 3615 2055</w:t>
      </w:r>
      <w:r w:rsidR="00446E78">
        <w:rPr>
          <w:rFonts w:ascii="Times New Roman" w:eastAsia="Times New Roman" w:hAnsi="Times New Roman" w:cs="Times New Roman"/>
          <w:color w:val="000000"/>
          <w:sz w:val="24"/>
          <w:szCs w:val="24"/>
          <w:lang w:eastAsia="pt-BR"/>
        </w:rPr>
        <w:t xml:space="preserve"> 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3B0CC3">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3B0C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3B0CC3" w:rsidRPr="004D1BE8" w14:paraId="616015CE"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170CB78A"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71F49BFF"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ABOBORA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498ACED3"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7C15415E"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15191E7F"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R$ 2,93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7FB3BC0F" w:rsidR="003B0CC3" w:rsidRPr="004D1BE8" w:rsidRDefault="003B0CC3" w:rsidP="003B0CC3">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R$ 205,10</w:t>
            </w:r>
          </w:p>
        </w:tc>
      </w:tr>
      <w:tr w:rsidR="003B0CC3" w:rsidRPr="004D1BE8" w14:paraId="23E47B81"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6C6A5D9F"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7430CE2B"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45090267"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MÇ</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7DF10177"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84</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19866B3F"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R$ 2,10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5A655D2B" w:rsidR="003B0CC3" w:rsidRPr="004D1BE8" w:rsidRDefault="003B0CC3" w:rsidP="003B0CC3">
            <w:pPr>
              <w:spacing w:after="150" w:line="360" w:lineRule="auto"/>
              <w:jc w:val="both"/>
              <w:rPr>
                <w:rFonts w:ascii="Times New Roman" w:hAnsi="Times New Roman" w:cs="Times New Roman"/>
                <w:b/>
                <w:color w:val="000000"/>
                <w:sz w:val="24"/>
                <w:szCs w:val="24"/>
              </w:rPr>
            </w:pPr>
            <w:r>
              <w:rPr>
                <w:rFonts w:ascii="Times New Roman" w:eastAsia="Times New Roman" w:hAnsi="Times New Roman" w:cs="Times New Roman"/>
                <w:color w:val="333333"/>
                <w:sz w:val="24"/>
                <w:szCs w:val="24"/>
                <w:lang w:eastAsia="pt-BR"/>
              </w:rPr>
              <w:t xml:space="preserve">  R$ 176,40</w:t>
            </w:r>
          </w:p>
        </w:tc>
      </w:tr>
      <w:tr w:rsidR="003B0CC3" w:rsidRPr="004D1BE8" w14:paraId="5E8998BC"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025C0F34"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20BFFB8F"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ACELGA</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0022633D"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MÇ</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4245CDD0"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56</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0AF57650"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R$ 3,70</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05C8A372"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R$ 207,20</w:t>
            </w:r>
          </w:p>
        </w:tc>
      </w:tr>
      <w:tr w:rsidR="003B0CC3" w:rsidRPr="004D1BE8" w14:paraId="11CB10C5"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2B3BC0B9"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2E5D3CDE"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BANANA</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49F4EB50"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53F42DA9"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150</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59887ED0"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R$ 2,96 </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6475EA45"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R$ 444,00</w:t>
            </w:r>
          </w:p>
        </w:tc>
      </w:tr>
      <w:tr w:rsidR="003B0CC3" w:rsidRPr="004D1BE8" w14:paraId="76BCE7E9"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6BA7B6B2"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1C18C027"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7C906ACF"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4B5E94D0"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190</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067FD518"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R$ 3,29</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711EB1EA"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R$ 625,10</w:t>
            </w:r>
          </w:p>
        </w:tc>
      </w:tr>
      <w:tr w:rsidR="003B0CC3" w:rsidRPr="004D1BE8" w14:paraId="09E74FC4"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226A8252"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6B164A38"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BETERRABA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512A3CA8"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5C65CBAD"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30</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48439319"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R$ 2,73</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636F0B75"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R$ 81,90</w:t>
            </w:r>
          </w:p>
        </w:tc>
      </w:tr>
      <w:tr w:rsidR="003B0CC3" w:rsidRPr="004D1BE8" w14:paraId="1E3F2092"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3E5C6C55"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7AB4DA6F"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CEBOLA</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072CC133"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5AFC7228"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105</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21B43DF4"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R$ 3,29</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1AB96FD1"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R$ 345,45</w:t>
            </w:r>
          </w:p>
        </w:tc>
      </w:tr>
      <w:tr w:rsidR="003B0CC3" w:rsidRPr="004D1BE8" w14:paraId="3333453D"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3843437E"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0781147D"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CENOURA</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7DFBBF78"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3DED6A69"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120</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581815E2"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R$ 2,69</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2F0C73D7"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R$ 322,80</w:t>
            </w:r>
          </w:p>
        </w:tc>
      </w:tr>
      <w:tr w:rsidR="003B0CC3" w:rsidRPr="004D1BE8" w14:paraId="6B078502"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19BDCDD9"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218EB91A"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COUVE </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7B5FE7EB"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MÇ</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29511B88"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100</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2799FF4F"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R$ 2,56</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59E43770"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R$ 256,00</w:t>
            </w:r>
          </w:p>
        </w:tc>
      </w:tr>
      <w:tr w:rsidR="003B0CC3" w:rsidRPr="004D1BE8" w14:paraId="1FCC8351"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897E939"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76DB3141"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MANDIOCA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51FD8D10"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071981CC"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100</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7895208F"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R$ 2,63</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0C0F09A9"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R$ 263,00</w:t>
            </w:r>
          </w:p>
        </w:tc>
      </w:tr>
      <w:tr w:rsidR="003B0CC3" w:rsidRPr="004D1BE8" w14:paraId="4210A186"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64B482ED"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7C0F9815"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MELANCIA</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7D4A6399"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29DBDC18"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200</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729753C4"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R$ 1,96</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3275783F"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R$ 392,00</w:t>
            </w:r>
          </w:p>
        </w:tc>
      </w:tr>
      <w:tr w:rsidR="003B0CC3" w:rsidRPr="004D1BE8" w14:paraId="7E25188A"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1DF76EF0"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3867B917"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PIMENTÃO</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7E348144"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3F500CB5"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40</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7D045118"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R$ 3,40</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29A801A7"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R$ 136,00</w:t>
            </w:r>
          </w:p>
        </w:tc>
      </w:tr>
      <w:tr w:rsidR="003B0CC3" w:rsidRPr="004D1BE8" w14:paraId="18845321"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108C9B26"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7D28B16E"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POLPA DE ACEROLA</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1D2BC4BF"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33278990"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40</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0ED5194E"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R$ 15,16</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20387D76"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R$ 606,40</w:t>
            </w:r>
          </w:p>
        </w:tc>
      </w:tr>
      <w:tr w:rsidR="003B0CC3" w:rsidRPr="004D1BE8" w14:paraId="6CCE87E2"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3B9A9D68"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3595843C"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POLPA DE GOIABA</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43FEC963"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2080C1C5"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39</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06965E23"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R$ 13,83</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51A627B3"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R$ 539,37</w:t>
            </w:r>
          </w:p>
        </w:tc>
      </w:tr>
      <w:tr w:rsidR="003B0CC3" w:rsidRPr="004D1BE8" w14:paraId="6D41EF29"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3D9857B7"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1869D688"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POLPA DE MARAC.</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2F57EB16"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5AE27000"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40</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3BEF9501"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R$ 15,33</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71341B81"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R$ 613,20</w:t>
            </w:r>
          </w:p>
        </w:tc>
      </w:tr>
      <w:tr w:rsidR="003B0CC3" w:rsidRPr="004D1BE8" w14:paraId="0AA8657F"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412A9329"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195C7206"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0A8F19C3"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02B09CA8" w14:textId="2EDC0F8E"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30</w:t>
            </w:r>
          </w:p>
        </w:tc>
        <w:tc>
          <w:tcPr>
            <w:tcW w:w="683" w:type="pct"/>
            <w:tcBorders>
              <w:top w:val="outset" w:sz="6" w:space="0" w:color="auto"/>
              <w:left w:val="outset" w:sz="6" w:space="0" w:color="auto"/>
              <w:bottom w:val="outset" w:sz="6" w:space="0" w:color="auto"/>
              <w:right w:val="outset" w:sz="6" w:space="0" w:color="auto"/>
            </w:tcBorders>
            <w:vAlign w:val="center"/>
          </w:tcPr>
          <w:p w14:paraId="4C768756" w14:textId="4B4D7986"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R$ 3,03</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763BF9B2"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R$ 90,90</w:t>
            </w:r>
          </w:p>
        </w:tc>
      </w:tr>
      <w:tr w:rsidR="003B0CC3" w:rsidRPr="004D1BE8" w14:paraId="2668D1A3"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3C78D116"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01FA1109"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TOMATE</w:t>
            </w: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716C4A27"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56B6EC82" w14:textId="6265A9BD"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120</w:t>
            </w:r>
          </w:p>
        </w:tc>
        <w:tc>
          <w:tcPr>
            <w:tcW w:w="683" w:type="pct"/>
            <w:tcBorders>
              <w:top w:val="outset" w:sz="6" w:space="0" w:color="auto"/>
              <w:left w:val="outset" w:sz="6" w:space="0" w:color="auto"/>
              <w:bottom w:val="outset" w:sz="6" w:space="0" w:color="auto"/>
              <w:right w:val="outset" w:sz="6" w:space="0" w:color="auto"/>
            </w:tcBorders>
            <w:vAlign w:val="center"/>
          </w:tcPr>
          <w:p w14:paraId="429C1DCE" w14:textId="712D93E5"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R$ 3,06</w:t>
            </w:r>
          </w:p>
        </w:tc>
        <w:tc>
          <w:tcPr>
            <w:tcW w:w="1041" w:type="pct"/>
            <w:tcBorders>
              <w:top w:val="outset" w:sz="6" w:space="0" w:color="auto"/>
              <w:left w:val="outset" w:sz="6" w:space="0" w:color="auto"/>
              <w:bottom w:val="outset" w:sz="6" w:space="0" w:color="auto"/>
              <w:right w:val="outset" w:sz="6" w:space="0" w:color="auto"/>
            </w:tcBorders>
            <w:vAlign w:val="center"/>
          </w:tcPr>
          <w:p w14:paraId="7A3034DC" w14:textId="7C8FA908"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R$ 367,20</w:t>
            </w:r>
          </w:p>
        </w:tc>
      </w:tr>
      <w:tr w:rsidR="003B0CC3" w:rsidRPr="004D1BE8" w14:paraId="7E469B26" w14:textId="77777777" w:rsidTr="003B0CC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7BCCD967" w:rsidR="003B0CC3" w:rsidRPr="004D1BE8" w:rsidRDefault="003B0CC3" w:rsidP="003B0CC3">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7CBD37A8"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VAGEM</w:t>
            </w: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020D0FF6"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23D76D71" w14:textId="4A2A0172"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11</w:t>
            </w:r>
          </w:p>
        </w:tc>
        <w:tc>
          <w:tcPr>
            <w:tcW w:w="683" w:type="pct"/>
            <w:tcBorders>
              <w:top w:val="outset" w:sz="6" w:space="0" w:color="auto"/>
              <w:left w:val="outset" w:sz="6" w:space="0" w:color="auto"/>
              <w:bottom w:val="outset" w:sz="6" w:space="0" w:color="auto"/>
              <w:right w:val="outset" w:sz="6" w:space="0" w:color="auto"/>
            </w:tcBorders>
            <w:vAlign w:val="center"/>
          </w:tcPr>
          <w:p w14:paraId="1A8E5EF8" w14:textId="7974CDAC" w:rsidR="003B0CC3" w:rsidRPr="004D1BE8" w:rsidRDefault="003B0CC3" w:rsidP="003B0CC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R$ 6,00</w:t>
            </w:r>
          </w:p>
        </w:tc>
        <w:tc>
          <w:tcPr>
            <w:tcW w:w="1041" w:type="pct"/>
            <w:tcBorders>
              <w:top w:val="outset" w:sz="6" w:space="0" w:color="auto"/>
              <w:left w:val="outset" w:sz="6" w:space="0" w:color="auto"/>
              <w:bottom w:val="outset" w:sz="6" w:space="0" w:color="auto"/>
              <w:right w:val="outset" w:sz="6" w:space="0" w:color="auto"/>
            </w:tcBorders>
            <w:vAlign w:val="center"/>
          </w:tcPr>
          <w:p w14:paraId="62DE1E8B" w14:textId="6302E3F8" w:rsidR="003B0CC3" w:rsidRPr="004D1BE8" w:rsidRDefault="003B0CC3" w:rsidP="003B0CC3">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R$ 66,00</w:t>
            </w:r>
          </w:p>
        </w:tc>
      </w:tr>
      <w:tr w:rsidR="007452F0" w:rsidRPr="004D1BE8" w14:paraId="52CB905E"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B512A5" w14:textId="3D9FF538" w:rsidR="007452F0" w:rsidRPr="004D1BE8" w:rsidRDefault="003B0CC3"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0F148113" w:rsidR="007452F0" w:rsidRPr="003B0CC3" w:rsidRDefault="003B0CC3" w:rsidP="004D1BE8">
            <w:pPr>
              <w:spacing w:after="15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xml:space="preserve">R$   5.738,02 </w:t>
            </w:r>
          </w:p>
        </w:tc>
      </w:tr>
    </w:tbl>
    <w:p w14:paraId="628C5534" w14:textId="77777777" w:rsidR="003B0CC3" w:rsidRDefault="003B0CC3" w:rsidP="004D1BE8">
      <w:pPr>
        <w:spacing w:after="150"/>
        <w:jc w:val="both"/>
        <w:rPr>
          <w:rFonts w:ascii="Times New Roman" w:hAnsi="Times New Roman" w:cs="Times New Roman"/>
          <w:b/>
          <w:sz w:val="24"/>
          <w:szCs w:val="24"/>
        </w:rPr>
      </w:pPr>
    </w:p>
    <w:p w14:paraId="21600B53" w14:textId="06A42782"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lastRenderedPageBreak/>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4D1BE8">
        <w:rPr>
          <w:b w:val="0"/>
          <w:szCs w:val="24"/>
        </w:rPr>
        <w:lastRenderedPageBreak/>
        <w:t>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01B7EF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446E78" w:rsidRPr="00446E78">
        <w:rPr>
          <w:rFonts w:ascii="Times New Roman" w:hAnsi="Times New Roman" w:cs="Times New Roman"/>
          <w:b/>
          <w:sz w:val="24"/>
          <w:szCs w:val="24"/>
        </w:rPr>
        <w:t>Colégio Estadual Helena Luzia Rodrigues de Queiroz</w:t>
      </w:r>
      <w:r w:rsidRPr="004D1BE8">
        <w:rPr>
          <w:rFonts w:ascii="Times New Roman" w:hAnsi="Times New Roman" w:cs="Times New Roman"/>
          <w:bCs/>
          <w:sz w:val="24"/>
          <w:szCs w:val="24"/>
        </w:rPr>
        <w:t xml:space="preserve">, situada à </w:t>
      </w:r>
      <w:r w:rsidR="00446E78">
        <w:rPr>
          <w:rFonts w:ascii="Times New Roman" w:hAnsi="Times New Roman" w:cs="Times New Roman"/>
          <w:b/>
          <w:bCs/>
          <w:color w:val="000000"/>
          <w:sz w:val="24"/>
          <w:szCs w:val="24"/>
        </w:rPr>
        <w:t>Rua 05, Quadra 44, lote 20, Jardim Planalto</w:t>
      </w:r>
      <w:r w:rsidRPr="004D1BE8">
        <w:rPr>
          <w:rFonts w:ascii="Times New Roman" w:hAnsi="Times New Roman" w:cs="Times New Roman"/>
          <w:bCs/>
          <w:sz w:val="24"/>
          <w:szCs w:val="24"/>
        </w:rPr>
        <w:t xml:space="preserve">, município </w:t>
      </w:r>
      <w:r w:rsidRPr="00446E78">
        <w:rPr>
          <w:rFonts w:ascii="Times New Roman" w:hAnsi="Times New Roman" w:cs="Times New Roman"/>
          <w:bCs/>
          <w:sz w:val="24"/>
          <w:szCs w:val="24"/>
        </w:rPr>
        <w:t xml:space="preserve">de </w:t>
      </w:r>
      <w:r w:rsidR="00446E78" w:rsidRPr="00446E78">
        <w:rPr>
          <w:rFonts w:ascii="Times New Roman" w:hAnsi="Times New Roman" w:cs="Times New Roman"/>
          <w:b/>
          <w:bCs/>
          <w:sz w:val="24"/>
          <w:szCs w:val="24"/>
        </w:rPr>
        <w:t>Luziânia/GO</w:t>
      </w:r>
      <w:r w:rsidRPr="00446E78">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53B03202"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446E78" w:rsidRPr="00446E78">
        <w:rPr>
          <w:rFonts w:ascii="Times New Roman" w:hAnsi="Times New Roman" w:cs="Times New Roman"/>
          <w:b/>
          <w:sz w:val="24"/>
          <w:szCs w:val="24"/>
        </w:rPr>
        <w:t>Colégio Estadual Helena Luzia Rodrigues de Queiroz</w:t>
      </w:r>
      <w:r w:rsidR="00446E78" w:rsidRPr="004D1BE8">
        <w:rPr>
          <w:rFonts w:ascii="Times New Roman" w:hAnsi="Times New Roman" w:cs="Times New Roman"/>
          <w:bCs/>
          <w:sz w:val="24"/>
          <w:szCs w:val="24"/>
        </w:rPr>
        <w:t xml:space="preserve">, situada à </w:t>
      </w:r>
      <w:r w:rsidR="00446E78">
        <w:rPr>
          <w:rFonts w:ascii="Times New Roman" w:hAnsi="Times New Roman" w:cs="Times New Roman"/>
          <w:b/>
          <w:bCs/>
          <w:color w:val="000000"/>
          <w:sz w:val="24"/>
          <w:szCs w:val="24"/>
        </w:rPr>
        <w:t>Rua 05, Quadra 44, lote 20, Jardim Planalto</w:t>
      </w:r>
      <w:r w:rsidR="00446E78" w:rsidRPr="004D1BE8">
        <w:rPr>
          <w:rFonts w:ascii="Times New Roman" w:hAnsi="Times New Roman" w:cs="Times New Roman"/>
          <w:bCs/>
          <w:sz w:val="24"/>
          <w:szCs w:val="24"/>
        </w:rPr>
        <w:t xml:space="preserve">, município </w:t>
      </w:r>
      <w:r w:rsidR="00446E78" w:rsidRPr="00446E78">
        <w:rPr>
          <w:rFonts w:ascii="Times New Roman" w:hAnsi="Times New Roman" w:cs="Times New Roman"/>
          <w:bCs/>
          <w:sz w:val="24"/>
          <w:szCs w:val="24"/>
        </w:rPr>
        <w:t xml:space="preserve">de </w:t>
      </w:r>
      <w:r w:rsidR="00446E78" w:rsidRPr="00446E78">
        <w:rPr>
          <w:rFonts w:ascii="Times New Roman" w:hAnsi="Times New Roman" w:cs="Times New Roman"/>
          <w:b/>
          <w:bCs/>
          <w:sz w:val="24"/>
          <w:szCs w:val="24"/>
        </w:rPr>
        <w:t>Luziânia/GO</w:t>
      </w:r>
      <w:r w:rsidRPr="004D1BE8">
        <w:rPr>
          <w:rFonts w:ascii="Times New Roman" w:hAnsi="Times New Roman" w:cs="Times New Roman"/>
          <w:bCs/>
          <w:sz w:val="24"/>
          <w:szCs w:val="24"/>
        </w:rPr>
        <w:t xml:space="preserve">, </w:t>
      </w:r>
      <w:r w:rsidRPr="004D1BE8">
        <w:rPr>
          <w:rFonts w:ascii="Times New Roman" w:hAnsi="Times New Roman" w:cs="Times New Roman"/>
          <w:sz w:val="24"/>
          <w:szCs w:val="24"/>
        </w:rPr>
        <w:t>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w:t>
      </w:r>
      <w:r w:rsidRPr="004D1BE8">
        <w:rPr>
          <w:rFonts w:ascii="Times New Roman" w:hAnsi="Times New Roman" w:cs="Times New Roman"/>
          <w:color w:val="000000"/>
          <w:sz w:val="24"/>
          <w:szCs w:val="24"/>
        </w:rPr>
        <w:lastRenderedPageBreak/>
        <w:t xml:space="preserve">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16.1.1 CASO o valor apresentado pelas Cooperativas de Contratos assinados em outras UEx (Unidades Executoras de outras Coordenações) ultrapasse o valor de R$ 20.000,00 (vinte mil reais), por DAP/Ano/E.Ex,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cs="Times New Roman"/>
          <w:sz w:val="24"/>
          <w:szCs w:val="24"/>
        </w:rPr>
        <w:lastRenderedPageBreak/>
        <w:t>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CCEBE8A" w:rsidR="007452F0" w:rsidRPr="004D1BE8" w:rsidRDefault="00446E78" w:rsidP="00E600B0">
      <w:pPr>
        <w:spacing w:after="150" w:line="360" w:lineRule="auto"/>
        <w:jc w:val="center"/>
        <w:rPr>
          <w:rFonts w:ascii="Times New Roman" w:hAnsi="Times New Roman" w:cs="Times New Roman"/>
          <w:color w:val="000000"/>
          <w:sz w:val="24"/>
          <w:szCs w:val="24"/>
        </w:rPr>
      </w:pPr>
      <w:r w:rsidRPr="00446E78">
        <w:rPr>
          <w:rFonts w:ascii="Times New Roman" w:hAnsi="Times New Roman" w:cs="Times New Roman"/>
          <w:b/>
          <w:color w:val="000000"/>
          <w:sz w:val="24"/>
          <w:szCs w:val="24"/>
        </w:rPr>
        <w:t>LUZIÂNIA/GO</w:t>
      </w:r>
      <w:r>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010C3B">
        <w:rPr>
          <w:rFonts w:ascii="Times New Roman" w:hAnsi="Times New Roman" w:cs="Times New Roman"/>
          <w:color w:val="000000"/>
          <w:sz w:val="24"/>
          <w:szCs w:val="24"/>
        </w:rPr>
        <w:t>26</w:t>
      </w:r>
      <w:r w:rsidR="004F7A8F">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010C3B">
        <w:rPr>
          <w:rFonts w:ascii="Times New Roman" w:hAnsi="Times New Roman" w:cs="Times New Roman"/>
          <w:color w:val="000000"/>
          <w:sz w:val="24"/>
          <w:szCs w:val="24"/>
        </w:rPr>
        <w:t xml:space="preserve">novembro </w:t>
      </w:r>
      <w:bookmarkStart w:id="8" w:name="_GoBack"/>
      <w:bookmarkEnd w:id="8"/>
      <w:r w:rsidR="007452F0" w:rsidRPr="004D1BE8">
        <w:rPr>
          <w:rFonts w:ascii="Times New Roman" w:hAnsi="Times New Roman" w:cs="Times New Roman"/>
          <w:color w:val="000000"/>
          <w:sz w:val="24"/>
          <w:szCs w:val="24"/>
        </w:rPr>
        <w:t>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09D5FDAD" w14:textId="77777777" w:rsidR="00446E78" w:rsidRPr="00446E78" w:rsidRDefault="00446E78" w:rsidP="004F7A8F">
      <w:pPr>
        <w:spacing w:after="0"/>
        <w:jc w:val="center"/>
        <w:rPr>
          <w:rFonts w:ascii="Times New Roman" w:hAnsi="Times New Roman" w:cs="Times New Roman"/>
          <w:b/>
          <w:color w:val="000000"/>
          <w:sz w:val="24"/>
          <w:szCs w:val="24"/>
        </w:rPr>
      </w:pPr>
      <w:r w:rsidRPr="00446E78">
        <w:rPr>
          <w:rFonts w:ascii="Times New Roman" w:eastAsia="Times New Roman" w:hAnsi="Times New Roman" w:cs="Times New Roman"/>
          <w:b/>
          <w:color w:val="000000"/>
          <w:sz w:val="24"/>
          <w:szCs w:val="24"/>
          <w:lang w:eastAsia="pt-BR"/>
        </w:rPr>
        <w:t>Elza de Sousa Oliveira</w:t>
      </w:r>
      <w:r w:rsidRPr="00446E78">
        <w:rPr>
          <w:rFonts w:ascii="Times New Roman" w:hAnsi="Times New Roman" w:cs="Times New Roman"/>
          <w:b/>
          <w:color w:val="000000"/>
          <w:sz w:val="24"/>
          <w:szCs w:val="24"/>
        </w:rPr>
        <w:t xml:space="preserve"> </w:t>
      </w:r>
    </w:p>
    <w:p w14:paraId="0BC106EE" w14:textId="0A416540" w:rsidR="007452F0" w:rsidRPr="004D1BE8" w:rsidRDefault="007452F0" w:rsidP="004F7A8F">
      <w:pPr>
        <w:spacing w:after="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01BD788E" w14:textId="77777777" w:rsidR="00446E78" w:rsidRDefault="00446E78" w:rsidP="004F7A8F">
      <w:pPr>
        <w:spacing w:after="0"/>
        <w:jc w:val="center"/>
        <w:rPr>
          <w:rFonts w:ascii="Times New Roman" w:hAnsi="Times New Roman" w:cs="Times New Roman"/>
          <w:color w:val="000000"/>
          <w:sz w:val="24"/>
          <w:szCs w:val="24"/>
        </w:rPr>
      </w:pPr>
      <w:r w:rsidRPr="003B0CC3">
        <w:rPr>
          <w:rFonts w:ascii="Times New Roman" w:eastAsia="Times New Roman" w:hAnsi="Times New Roman" w:cs="Times New Roman"/>
          <w:b/>
          <w:color w:val="000000"/>
          <w:sz w:val="24"/>
          <w:szCs w:val="24"/>
          <w:lang w:eastAsia="pt-BR"/>
        </w:rPr>
        <w:t>Colégio Estadual Helena Luzia Rodrigues de Queiroz</w:t>
      </w:r>
      <w:r w:rsidRPr="004D1BE8">
        <w:rPr>
          <w:rFonts w:ascii="Times New Roman" w:hAnsi="Times New Roman" w:cs="Times New Roman"/>
          <w:color w:val="000000"/>
          <w:sz w:val="24"/>
          <w:szCs w:val="24"/>
        </w:rPr>
        <w:t xml:space="preserve"> </w:t>
      </w:r>
    </w:p>
    <w:p w14:paraId="7CAAE22D" w14:textId="72A0111D" w:rsidR="007452F0" w:rsidRPr="004D1BE8" w:rsidRDefault="007452F0" w:rsidP="004F7A8F">
      <w:pPr>
        <w:spacing w:after="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A11E7" w14:textId="77777777" w:rsidR="002E3D14" w:rsidRDefault="002E3D14" w:rsidP="004C0DC1">
      <w:pPr>
        <w:spacing w:after="0" w:line="240" w:lineRule="auto"/>
      </w:pPr>
      <w:r>
        <w:separator/>
      </w:r>
    </w:p>
  </w:endnote>
  <w:endnote w:type="continuationSeparator" w:id="0">
    <w:p w14:paraId="3CE40A41" w14:textId="77777777" w:rsidR="002E3D14" w:rsidRDefault="002E3D1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628FE" w14:textId="77777777" w:rsidR="002E3D14" w:rsidRDefault="002E3D14" w:rsidP="004C0DC1">
      <w:pPr>
        <w:spacing w:after="0" w:line="240" w:lineRule="auto"/>
      </w:pPr>
      <w:r>
        <w:separator/>
      </w:r>
    </w:p>
  </w:footnote>
  <w:footnote w:type="continuationSeparator" w:id="0">
    <w:p w14:paraId="720610C5" w14:textId="77777777" w:rsidR="002E3D14" w:rsidRDefault="002E3D1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0C3B"/>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3D14"/>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0CC3"/>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6E78"/>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4F7A8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0149"/>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2B1"/>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2DA0"/>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MenoPendente">
    <w:name w:val="Unresolved Mention"/>
    <w:basedOn w:val="Fontepargpadro"/>
    <w:uiPriority w:val="99"/>
    <w:semiHidden/>
    <w:unhideWhenUsed/>
    <w:rsid w:val="00446E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511141">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28520697">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035077007">
      <w:bodyDiv w:val="1"/>
      <w:marLeft w:val="0"/>
      <w:marRight w:val="0"/>
      <w:marTop w:val="0"/>
      <w:marBottom w:val="0"/>
      <w:divBdr>
        <w:top w:val="none" w:sz="0" w:space="0" w:color="auto"/>
        <w:left w:val="none" w:sz="0" w:space="0" w:color="auto"/>
        <w:bottom w:val="none" w:sz="0" w:space="0" w:color="auto"/>
        <w:right w:val="none" w:sz="0" w:space="0" w:color="auto"/>
      </w:divBdr>
    </w:div>
    <w:div w:id="1121876657">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02881042">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57904826">
      <w:bodyDiv w:val="1"/>
      <w:marLeft w:val="0"/>
      <w:marRight w:val="0"/>
      <w:marTop w:val="0"/>
      <w:marBottom w:val="0"/>
      <w:divBdr>
        <w:top w:val="none" w:sz="0" w:space="0" w:color="auto"/>
        <w:left w:val="none" w:sz="0" w:space="0" w:color="auto"/>
        <w:bottom w:val="none" w:sz="0" w:space="0" w:color="auto"/>
        <w:right w:val="none" w:sz="0" w:space="0" w:color="auto"/>
      </w:divBdr>
    </w:div>
    <w:div w:id="2073578814">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 w:id="214318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9095@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7099E-7C3C-4E09-A0D9-B48DD868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4353</Words>
  <Characters>23511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2019-11-14T17:20:00Z</dcterms:created>
  <dcterms:modified xsi:type="dcterms:W3CDTF">2019-11-25T20:41:00Z</dcterms:modified>
</cp:coreProperties>
</file>