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9EE" w:rsidRDefault="00B209EE"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rsidR="00B209EE" w:rsidRPr="003C5226" w:rsidRDefault="00B209EE"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rsidR="00B209EE" w:rsidRDefault="00B209EE"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rsidR="00B209EE" w:rsidRPr="004D1BE8" w:rsidRDefault="00B209EE"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rsidR="00B209EE" w:rsidRPr="004D1BE8" w:rsidRDefault="00B209EE"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B209EE" w:rsidRPr="004D1BE8" w:rsidRDefault="00B209EE"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B209EE" w:rsidRPr="004D1BE8" w:rsidRDefault="00B209EE" w:rsidP="004D1BE8">
      <w:pPr>
        <w:autoSpaceDE w:val="0"/>
        <w:autoSpaceDN w:val="0"/>
        <w:adjustRightInd w:val="0"/>
        <w:jc w:val="both"/>
        <w:rPr>
          <w:rFonts w:ascii="Times New Roman" w:hAnsi="Times New Roman" w:cs="Times New Roman"/>
          <w:b/>
          <w:bCs/>
          <w:color w:val="000000"/>
          <w:sz w:val="24"/>
          <w:szCs w:val="24"/>
        </w:rPr>
      </w:pPr>
    </w:p>
    <w:p w:rsidR="00B209EE" w:rsidRPr="00CE58B0" w:rsidRDefault="00B209EE" w:rsidP="00CE58B0">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CE58B0">
        <w:rPr>
          <w:rFonts w:ascii="Times New Roman" w:hAnsi="Times New Roman" w:cs="Times New Roman"/>
          <w:color w:val="000000"/>
          <w:sz w:val="24"/>
          <w:szCs w:val="24"/>
        </w:rPr>
        <w:t xml:space="preserve">- O </w:t>
      </w:r>
      <w:r w:rsidRPr="00CE58B0">
        <w:rPr>
          <w:rFonts w:ascii="Times New Roman" w:hAnsi="Times New Roman" w:cs="Times New Roman"/>
          <w:bCs/>
          <w:color w:val="000000"/>
          <w:sz w:val="24"/>
          <w:szCs w:val="24"/>
        </w:rPr>
        <w:t>CONSELHO ESCOLAR</w:t>
      </w:r>
      <w:r w:rsidRPr="00CE58B0">
        <w:rPr>
          <w:rFonts w:ascii="Times New Roman" w:hAnsi="Times New Roman" w:cs="Times New Roman"/>
          <w:b/>
          <w:bCs/>
          <w:color w:val="000000"/>
          <w:sz w:val="24"/>
          <w:szCs w:val="24"/>
        </w:rPr>
        <w:t xml:space="preserve"> </w:t>
      </w:r>
      <w:r w:rsidRPr="00CE58B0">
        <w:rPr>
          <w:rFonts w:ascii="Times New Roman" w:hAnsi="Times New Roman" w:cs="Times New Roman"/>
          <w:bCs/>
          <w:noProof/>
          <w:color w:val="000000"/>
          <w:sz w:val="24"/>
          <w:szCs w:val="24"/>
          <w:highlight w:val="lightGray"/>
        </w:rPr>
        <w:t>NOSSA SENHORA DE LOURDES</w:t>
      </w:r>
      <w:r w:rsidRPr="00CE58B0">
        <w:rPr>
          <w:rFonts w:ascii="Times New Roman" w:hAnsi="Times New Roman" w:cs="Times New Roman"/>
          <w:bCs/>
          <w:color w:val="000000"/>
          <w:sz w:val="24"/>
          <w:szCs w:val="24"/>
        </w:rPr>
        <w:t>,</w:t>
      </w:r>
      <w:r w:rsidRPr="00CE58B0">
        <w:rPr>
          <w:rFonts w:ascii="Times New Roman" w:hAnsi="Times New Roman" w:cs="Times New Roman"/>
          <w:b/>
          <w:bCs/>
          <w:color w:val="000000"/>
          <w:sz w:val="24"/>
          <w:szCs w:val="24"/>
        </w:rPr>
        <w:t xml:space="preserve">  </w:t>
      </w:r>
      <w:r w:rsidRPr="00CE58B0">
        <w:rPr>
          <w:rFonts w:ascii="Times New Roman" w:hAnsi="Times New Roman" w:cs="Times New Roman"/>
          <w:bCs/>
          <w:color w:val="000000"/>
          <w:sz w:val="24"/>
          <w:szCs w:val="24"/>
        </w:rPr>
        <w:t>inscrito no</w:t>
      </w:r>
      <w:r w:rsidRPr="00CE58B0">
        <w:rPr>
          <w:rFonts w:ascii="Times New Roman" w:hAnsi="Times New Roman" w:cs="Times New Roman"/>
          <w:b/>
          <w:bCs/>
          <w:color w:val="000000"/>
          <w:sz w:val="24"/>
          <w:szCs w:val="24"/>
        </w:rPr>
        <w:t xml:space="preserve"> CNPJ sob nº </w:t>
      </w:r>
      <w:r w:rsidRPr="00CE58B0">
        <w:rPr>
          <w:rFonts w:ascii="Times New Roman" w:hAnsi="Times New Roman" w:cs="Times New Roman"/>
          <w:bCs/>
          <w:noProof/>
          <w:color w:val="000000"/>
          <w:sz w:val="24"/>
          <w:szCs w:val="24"/>
          <w:highlight w:val="lightGray"/>
        </w:rPr>
        <w:t>00.690.320/0001-10</w:t>
      </w:r>
      <w:r w:rsidRPr="00CE58B0">
        <w:rPr>
          <w:rFonts w:ascii="Times New Roman" w:hAnsi="Times New Roman" w:cs="Times New Roman"/>
          <w:b/>
          <w:bCs/>
          <w:color w:val="000000"/>
          <w:sz w:val="24"/>
          <w:szCs w:val="24"/>
        </w:rPr>
        <w:t xml:space="preserve">, </w:t>
      </w:r>
      <w:r w:rsidRPr="00CE58B0">
        <w:rPr>
          <w:rFonts w:ascii="Times New Roman" w:hAnsi="Times New Roman" w:cs="Times New Roman"/>
          <w:color w:val="000000"/>
          <w:sz w:val="24"/>
          <w:szCs w:val="24"/>
        </w:rPr>
        <w:t>pessoa jurídica de direito público interno, do (a)</w:t>
      </w:r>
      <w:r w:rsidRPr="00CE58B0">
        <w:rPr>
          <w:rFonts w:ascii="Times New Roman" w:hAnsi="Times New Roman" w:cs="Times New Roman"/>
          <w:b/>
          <w:bCs/>
          <w:color w:val="000000"/>
          <w:sz w:val="24"/>
          <w:szCs w:val="24"/>
        </w:rPr>
        <w:t xml:space="preserve"> </w:t>
      </w:r>
      <w:r w:rsidRPr="00CE58B0">
        <w:rPr>
          <w:rFonts w:ascii="Times New Roman" w:hAnsi="Times New Roman" w:cs="Times New Roman"/>
          <w:b/>
          <w:bCs/>
          <w:noProof/>
          <w:color w:val="000000"/>
          <w:sz w:val="24"/>
          <w:szCs w:val="24"/>
          <w:highlight w:val="lightGray"/>
        </w:rPr>
        <w:t>COLÉGIO ESTADUAL NOSSA SENHORA DE LOURDES</w:t>
      </w:r>
      <w:r w:rsidRPr="00CE58B0">
        <w:rPr>
          <w:rFonts w:ascii="Times New Roman" w:hAnsi="Times New Roman" w:cs="Times New Roman"/>
          <w:b/>
          <w:bCs/>
          <w:color w:val="000000"/>
          <w:sz w:val="24"/>
          <w:szCs w:val="24"/>
        </w:rPr>
        <w:t xml:space="preserve">, </w:t>
      </w:r>
      <w:r w:rsidRPr="00CE58B0">
        <w:rPr>
          <w:rFonts w:ascii="Times New Roman" w:hAnsi="Times New Roman" w:cs="Times New Roman"/>
          <w:color w:val="000000"/>
          <w:sz w:val="24"/>
          <w:szCs w:val="24"/>
        </w:rPr>
        <w:t xml:space="preserve">sediada no município de </w:t>
      </w:r>
      <w:r w:rsidRPr="00CE58B0">
        <w:rPr>
          <w:rFonts w:ascii="Times New Roman" w:hAnsi="Times New Roman" w:cs="Times New Roman"/>
          <w:b/>
          <w:color w:val="000000"/>
          <w:sz w:val="24"/>
          <w:szCs w:val="24"/>
        </w:rPr>
        <w:t>GOIÂNIA/GO</w:t>
      </w:r>
      <w:r w:rsidRPr="00CE58B0">
        <w:rPr>
          <w:rFonts w:ascii="Times New Roman" w:hAnsi="Times New Roman" w:cs="Times New Roman"/>
          <w:color w:val="000000"/>
          <w:sz w:val="24"/>
          <w:szCs w:val="24"/>
        </w:rPr>
        <w:t xml:space="preserve">, </w:t>
      </w:r>
      <w:r w:rsidRPr="00CE58B0">
        <w:rPr>
          <w:rFonts w:ascii="Times New Roman" w:hAnsi="Times New Roman" w:cs="Times New Roman"/>
          <w:bCs/>
          <w:color w:val="000000"/>
          <w:sz w:val="24"/>
          <w:szCs w:val="24"/>
        </w:rPr>
        <w:t xml:space="preserve">jurisdicionada a </w:t>
      </w:r>
      <w:r w:rsidRPr="00CE58B0">
        <w:rPr>
          <w:rFonts w:ascii="Times New Roman" w:hAnsi="Times New Roman" w:cs="Times New Roman"/>
          <w:b/>
          <w:bCs/>
          <w:color w:val="000000"/>
          <w:sz w:val="24"/>
          <w:szCs w:val="24"/>
        </w:rPr>
        <w:t xml:space="preserve">COORDENAÇÃO REGIONAL DE EDUCAÇÃO DE </w:t>
      </w:r>
      <w:r w:rsidRPr="00CE58B0">
        <w:rPr>
          <w:rFonts w:ascii="Times New Roman" w:hAnsi="Times New Roman" w:cs="Times New Roman"/>
          <w:color w:val="000000"/>
          <w:sz w:val="24"/>
          <w:szCs w:val="24"/>
        </w:rPr>
        <w:t>GOIÂNIA</w:t>
      </w:r>
      <w:r w:rsidRPr="00CE58B0">
        <w:rPr>
          <w:rFonts w:ascii="Times New Roman" w:hAnsi="Times New Roman" w:cs="Times New Roman"/>
          <w:bCs/>
          <w:color w:val="000000"/>
          <w:sz w:val="24"/>
          <w:szCs w:val="24"/>
        </w:rPr>
        <w:t xml:space="preserve"> -GO</w:t>
      </w:r>
      <w:r w:rsidRPr="00CE58B0">
        <w:rPr>
          <w:rFonts w:ascii="Times New Roman" w:hAnsi="Times New Roman" w:cs="Times New Roman"/>
          <w:color w:val="000000"/>
          <w:sz w:val="24"/>
          <w:szCs w:val="24"/>
        </w:rPr>
        <w:t xml:space="preserve">, representada neste ato pelo Presidente do Conselho Escolar, </w:t>
      </w:r>
      <w:r w:rsidR="006A51B9" w:rsidRPr="00CE58B0">
        <w:rPr>
          <w:rFonts w:ascii="Times New Roman" w:hAnsi="Times New Roman" w:cs="Times New Roman"/>
          <w:noProof/>
          <w:color w:val="000000"/>
          <w:sz w:val="24"/>
          <w:szCs w:val="24"/>
          <w:highlight w:val="lightGray"/>
        </w:rPr>
        <w:t>Camila Noneto Guimarães Talon</w:t>
      </w:r>
      <w:r w:rsidRPr="00CE58B0">
        <w:rPr>
          <w:rFonts w:ascii="Times New Roman" w:hAnsi="Times New Roman" w:cs="Times New Roman"/>
          <w:color w:val="000000"/>
          <w:sz w:val="24"/>
          <w:szCs w:val="24"/>
        </w:rPr>
        <w:t xml:space="preserve">, inscrito (a) no CPF nº </w:t>
      </w:r>
      <w:r w:rsidR="006A51B9" w:rsidRPr="00CE58B0">
        <w:rPr>
          <w:rFonts w:ascii="Times New Roman" w:hAnsi="Times New Roman" w:cs="Times New Roman"/>
          <w:b/>
          <w:noProof/>
          <w:color w:val="000000"/>
          <w:sz w:val="24"/>
          <w:szCs w:val="24"/>
          <w:highlight w:val="lightGray"/>
        </w:rPr>
        <w:t>001.223.671-38</w:t>
      </w:r>
      <w:r w:rsidRPr="00CE58B0">
        <w:rPr>
          <w:rFonts w:ascii="Times New Roman" w:hAnsi="Times New Roman" w:cs="Times New Roman"/>
          <w:color w:val="000000"/>
          <w:sz w:val="24"/>
          <w:szCs w:val="24"/>
        </w:rPr>
        <w:t xml:space="preserve">, Carteira de Identidade nº </w:t>
      </w:r>
      <w:r w:rsidR="006A51B9" w:rsidRPr="00CE58B0">
        <w:rPr>
          <w:rFonts w:ascii="Times New Roman" w:hAnsi="Times New Roman" w:cs="Times New Roman"/>
          <w:b/>
          <w:noProof/>
          <w:color w:val="000000"/>
          <w:sz w:val="24"/>
          <w:szCs w:val="24"/>
          <w:highlight w:val="lightGray"/>
        </w:rPr>
        <w:t>4271887</w:t>
      </w:r>
      <w:r w:rsidRPr="00CE58B0">
        <w:rPr>
          <w:rFonts w:ascii="Times New Roman" w:hAnsi="Times New Roman" w:cs="Times New Roman"/>
          <w:b/>
          <w:color w:val="000000"/>
          <w:sz w:val="24"/>
          <w:szCs w:val="24"/>
          <w:highlight w:val="lightGray"/>
        </w:rPr>
        <w:t xml:space="preserve"> </w:t>
      </w:r>
      <w:r w:rsidRPr="00CE58B0">
        <w:rPr>
          <w:rFonts w:ascii="Times New Roman" w:hAnsi="Times New Roman" w:cs="Times New Roman"/>
          <w:b/>
          <w:noProof/>
          <w:color w:val="000000"/>
          <w:sz w:val="24"/>
          <w:szCs w:val="24"/>
          <w:highlight w:val="lightGray"/>
        </w:rPr>
        <w:t>SSP</w:t>
      </w:r>
      <w:r w:rsidRPr="00CE58B0">
        <w:rPr>
          <w:rFonts w:ascii="Times New Roman" w:hAnsi="Times New Roman" w:cs="Times New Roman"/>
          <w:b/>
          <w:color w:val="000000"/>
          <w:sz w:val="24"/>
          <w:szCs w:val="24"/>
          <w:highlight w:val="lightGray"/>
        </w:rPr>
        <w:t xml:space="preserve"> </w:t>
      </w:r>
      <w:r w:rsidRPr="00CE58B0">
        <w:rPr>
          <w:rFonts w:ascii="Times New Roman" w:hAnsi="Times New Roman" w:cs="Times New Roman"/>
          <w:b/>
          <w:noProof/>
          <w:color w:val="000000"/>
          <w:sz w:val="24"/>
          <w:szCs w:val="24"/>
          <w:highlight w:val="lightGray"/>
        </w:rPr>
        <w:t>GO</w:t>
      </w:r>
      <w:r w:rsidRPr="00CE58B0">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CE58B0">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CE58B0">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CE58B0">
        <w:rPr>
          <w:rFonts w:ascii="Times New Roman" w:hAnsi="Times New Roman" w:cs="Times New Roman"/>
          <w:b/>
          <w:color w:val="000000"/>
          <w:sz w:val="24"/>
          <w:szCs w:val="24"/>
        </w:rPr>
        <w:t>para o período de 27 de janeiro a 30 de junho de 2020</w:t>
      </w:r>
      <w:r w:rsidRPr="00CE58B0">
        <w:rPr>
          <w:rFonts w:ascii="Times New Roman" w:hAnsi="Times New Roman" w:cs="Times New Roman"/>
          <w:color w:val="000000"/>
          <w:sz w:val="24"/>
          <w:szCs w:val="24"/>
        </w:rPr>
        <w:t>. Os Grupos Formais/Informais/Individuais deverão apresentar a documentação de Habilitação e o Projeto de Venda de</w:t>
      </w:r>
      <w:r w:rsidR="00CE58B0" w:rsidRPr="00CE58B0">
        <w:rPr>
          <w:rFonts w:ascii="Times New Roman" w:hAnsi="Times New Roman" w:cs="Times New Roman"/>
          <w:color w:val="000000"/>
          <w:sz w:val="24"/>
          <w:szCs w:val="24"/>
        </w:rPr>
        <w:t xml:space="preserve"> </w:t>
      </w:r>
      <w:r w:rsidR="00B377B3">
        <w:rPr>
          <w:rFonts w:ascii="Times New Roman" w:hAnsi="Times New Roman" w:cs="Times New Roman"/>
          <w:b/>
          <w:color w:val="000000"/>
          <w:sz w:val="24"/>
          <w:szCs w:val="24"/>
        </w:rPr>
        <w:t>06</w:t>
      </w:r>
      <w:bookmarkStart w:id="0" w:name="_GoBack"/>
      <w:bookmarkEnd w:id="0"/>
      <w:r w:rsidR="00CE58B0" w:rsidRPr="00E42221">
        <w:rPr>
          <w:rFonts w:ascii="Times New Roman" w:hAnsi="Times New Roman" w:cs="Times New Roman"/>
          <w:b/>
          <w:color w:val="000000"/>
          <w:sz w:val="24"/>
          <w:szCs w:val="24"/>
        </w:rPr>
        <w:t>/01/2020</w:t>
      </w:r>
      <w:r w:rsidRPr="00E42221">
        <w:rPr>
          <w:rFonts w:ascii="Times New Roman" w:hAnsi="Times New Roman" w:cs="Times New Roman"/>
          <w:b/>
          <w:color w:val="000000"/>
          <w:sz w:val="24"/>
          <w:szCs w:val="24"/>
        </w:rPr>
        <w:t xml:space="preserve"> a</w:t>
      </w:r>
      <w:r w:rsidR="00CE58B0" w:rsidRPr="00E42221">
        <w:rPr>
          <w:rFonts w:ascii="Times New Roman" w:hAnsi="Times New Roman" w:cs="Times New Roman"/>
          <w:b/>
          <w:color w:val="000000"/>
          <w:sz w:val="24"/>
          <w:szCs w:val="24"/>
        </w:rPr>
        <w:t xml:space="preserve"> 24/01/2020</w:t>
      </w:r>
      <w:r w:rsidRPr="00CE58B0">
        <w:rPr>
          <w:rFonts w:ascii="Times New Roman" w:hAnsi="Times New Roman" w:cs="Times New Roman"/>
          <w:bCs/>
          <w:color w:val="000000"/>
          <w:sz w:val="24"/>
          <w:szCs w:val="24"/>
        </w:rPr>
        <w:t>,</w:t>
      </w:r>
      <w:r w:rsidRPr="00CE58B0">
        <w:rPr>
          <w:rFonts w:ascii="Times New Roman" w:hAnsi="Times New Roman" w:cs="Times New Roman"/>
          <w:b/>
          <w:bCs/>
          <w:color w:val="000000"/>
          <w:sz w:val="24"/>
          <w:szCs w:val="24"/>
        </w:rPr>
        <w:t xml:space="preserve"> </w:t>
      </w:r>
      <w:r w:rsidRPr="00CE58B0">
        <w:rPr>
          <w:rFonts w:ascii="Times New Roman" w:hAnsi="Times New Roman" w:cs="Times New Roman"/>
          <w:bCs/>
          <w:color w:val="000000"/>
          <w:sz w:val="24"/>
          <w:szCs w:val="24"/>
        </w:rPr>
        <w:t>na sede do Conselho Escolar, situada à</w:t>
      </w:r>
      <w:r w:rsidRPr="00CE58B0">
        <w:rPr>
          <w:rFonts w:ascii="Times New Roman" w:hAnsi="Times New Roman" w:cs="Times New Roman"/>
          <w:b/>
          <w:bCs/>
          <w:color w:val="000000"/>
          <w:sz w:val="24"/>
          <w:szCs w:val="24"/>
        </w:rPr>
        <w:t xml:space="preserve"> </w:t>
      </w:r>
      <w:r w:rsidRPr="00CE58B0">
        <w:rPr>
          <w:rFonts w:ascii="Times New Roman" w:hAnsi="Times New Roman" w:cs="Times New Roman"/>
          <w:b/>
          <w:bCs/>
          <w:noProof/>
          <w:color w:val="000000"/>
          <w:sz w:val="24"/>
          <w:szCs w:val="24"/>
          <w:highlight w:val="lightGray"/>
        </w:rPr>
        <w:t>Rua JC26, Jardim Curitiba II</w:t>
      </w:r>
      <w:r w:rsidRPr="00CE58B0">
        <w:rPr>
          <w:rFonts w:ascii="Times New Roman" w:hAnsi="Times New Roman" w:cs="Times New Roman"/>
          <w:b/>
          <w:bCs/>
          <w:color w:val="000000"/>
          <w:sz w:val="24"/>
          <w:szCs w:val="24"/>
          <w:highlight w:val="lightGray"/>
        </w:rPr>
        <w:t xml:space="preserve">, e-mail: </w:t>
      </w:r>
      <w:r w:rsidRPr="00CE58B0">
        <w:rPr>
          <w:rFonts w:ascii="Times New Roman" w:hAnsi="Times New Roman" w:cs="Times New Roman"/>
          <w:b/>
          <w:bCs/>
          <w:noProof/>
          <w:color w:val="000000"/>
          <w:sz w:val="24"/>
          <w:szCs w:val="24"/>
          <w:highlight w:val="lightGray"/>
        </w:rPr>
        <w:t>52035336@seduc.go.gov.br</w:t>
      </w:r>
      <w:r w:rsidRPr="00CE58B0">
        <w:rPr>
          <w:rFonts w:ascii="Times New Roman" w:hAnsi="Times New Roman" w:cs="Times New Roman"/>
          <w:b/>
          <w:bCs/>
          <w:color w:val="000000"/>
          <w:sz w:val="24"/>
          <w:szCs w:val="24"/>
          <w:highlight w:val="lightGray"/>
        </w:rPr>
        <w:t xml:space="preserve"> </w:t>
      </w:r>
      <w:r w:rsidRPr="00CE58B0">
        <w:rPr>
          <w:rFonts w:ascii="Times New Roman" w:hAnsi="Times New Roman" w:cs="Times New Roman"/>
          <w:bCs/>
          <w:color w:val="000000"/>
          <w:sz w:val="24"/>
          <w:szCs w:val="24"/>
          <w:highlight w:val="lightGray"/>
        </w:rPr>
        <w:t>e</w:t>
      </w:r>
      <w:r w:rsidRPr="00CE58B0">
        <w:rPr>
          <w:rFonts w:ascii="Times New Roman" w:hAnsi="Times New Roman" w:cs="Times New Roman"/>
          <w:b/>
          <w:bCs/>
          <w:color w:val="000000"/>
          <w:sz w:val="24"/>
          <w:szCs w:val="24"/>
          <w:highlight w:val="lightGray"/>
        </w:rPr>
        <w:t xml:space="preserve"> Telefone (62) </w:t>
      </w:r>
      <w:r w:rsidRPr="00CE58B0">
        <w:rPr>
          <w:rFonts w:ascii="Times New Roman" w:hAnsi="Times New Roman" w:cs="Times New Roman"/>
          <w:b/>
          <w:bCs/>
          <w:noProof/>
          <w:color w:val="000000"/>
          <w:sz w:val="24"/>
          <w:szCs w:val="24"/>
          <w:highlight w:val="lightGray"/>
        </w:rPr>
        <w:t>32984110</w:t>
      </w:r>
      <w:r w:rsidRPr="00CE58B0">
        <w:rPr>
          <w:rFonts w:ascii="Times New Roman" w:hAnsi="Times New Roman" w:cs="Times New Roman"/>
          <w:b/>
          <w:bCs/>
          <w:color w:val="000000"/>
          <w:sz w:val="24"/>
          <w:szCs w:val="24"/>
          <w:highlight w:val="lightGray"/>
        </w:rPr>
        <w:t xml:space="preserve"> </w:t>
      </w:r>
      <w:r w:rsidRPr="00CE58B0">
        <w:rPr>
          <w:rFonts w:ascii="Times New Roman" w:hAnsi="Times New Roman" w:cs="Times New Roman"/>
          <w:bCs/>
          <w:color w:val="000000"/>
          <w:sz w:val="24"/>
          <w:szCs w:val="24"/>
          <w:highlight w:val="lightGray"/>
        </w:rPr>
        <w:t>da Unidade Escolar.</w:t>
      </w:r>
    </w:p>
    <w:p w:rsidR="00CE58B0" w:rsidRPr="009C12CA" w:rsidRDefault="00CE58B0" w:rsidP="00CE58B0">
      <w:pPr>
        <w:pStyle w:val="PargrafodaLista"/>
        <w:tabs>
          <w:tab w:val="left" w:pos="426"/>
        </w:tabs>
        <w:autoSpaceDE w:val="0"/>
        <w:autoSpaceDN w:val="0"/>
        <w:adjustRightInd w:val="0"/>
        <w:spacing w:after="0" w:line="360" w:lineRule="auto"/>
        <w:ind w:left="390"/>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w:t>
      </w:r>
      <w:r w:rsidRPr="00CF256B">
        <w:rPr>
          <w:rFonts w:ascii="Arial" w:hAnsi="Arial" w:cs="Arial"/>
          <w:b/>
          <w:bCs/>
          <w:u w:val="single"/>
        </w:rPr>
        <w:t xml:space="preserve"> no dia 27/</w:t>
      </w:r>
      <w:r>
        <w:rPr>
          <w:rFonts w:ascii="Arial" w:hAnsi="Arial" w:cs="Arial"/>
          <w:b/>
          <w:bCs/>
          <w:u w:val="single"/>
        </w:rPr>
        <w:t>01</w:t>
      </w:r>
      <w:r w:rsidRPr="00CF256B">
        <w:rPr>
          <w:rFonts w:ascii="Arial" w:hAnsi="Arial" w:cs="Arial"/>
          <w:b/>
          <w:bCs/>
          <w:u w:val="single"/>
        </w:rPr>
        <w:t>/20</w:t>
      </w:r>
      <w:r>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R-17, Nº 53 – Setor Oeste – CEP:74.125.170 – Goiânia/</w:t>
      </w:r>
      <w:bookmarkStart w:id="1" w:name="_Hlk528764550"/>
      <w:r>
        <w:rPr>
          <w:rFonts w:ascii="Arial" w:hAnsi="Arial" w:cs="Arial"/>
          <w:b/>
          <w:bCs/>
          <w:u w:val="single"/>
        </w:rPr>
        <w:t xml:space="preserve">GO, a partir </w:t>
      </w:r>
      <w:bookmarkEnd w:id="1"/>
      <w:r>
        <w:rPr>
          <w:rFonts w:ascii="Arial" w:hAnsi="Arial" w:cs="Arial"/>
          <w:b/>
          <w:bCs/>
          <w:u w:val="single"/>
        </w:rPr>
        <w:t>das</w:t>
      </w:r>
      <w:r w:rsidRPr="00CF256B">
        <w:rPr>
          <w:rFonts w:ascii="Arial" w:hAnsi="Arial" w:cs="Arial"/>
          <w:b/>
          <w:bCs/>
          <w:u w:val="single"/>
        </w:rPr>
        <w:t xml:space="preserve"> </w:t>
      </w:r>
      <w:r w:rsidR="00E32716">
        <w:rPr>
          <w:rFonts w:ascii="Arial" w:hAnsi="Arial" w:cs="Arial"/>
          <w:b/>
          <w:bCs/>
          <w:u w:val="single"/>
        </w:rPr>
        <w:t>08</w:t>
      </w:r>
      <w:r>
        <w:rPr>
          <w:rFonts w:ascii="Arial" w:hAnsi="Arial" w:cs="Arial"/>
          <w:b/>
          <w:bCs/>
          <w:u w:val="single"/>
        </w:rPr>
        <w:t>h</w:t>
      </w:r>
      <w:r w:rsidRPr="00CF256B">
        <w:rPr>
          <w:rFonts w:ascii="Arial" w:hAnsi="Arial" w:cs="Arial"/>
          <w:b/>
          <w:bCs/>
          <w:u w:val="single"/>
        </w:rPr>
        <w:t>:</w:t>
      </w:r>
      <w:r>
        <w:rPr>
          <w:rFonts w:ascii="Arial" w:hAnsi="Arial" w:cs="Arial"/>
          <w:b/>
          <w:bCs/>
          <w:u w:val="single"/>
        </w:rPr>
        <w:t>15min</w:t>
      </w:r>
      <w:r w:rsidRPr="00CF256B">
        <w:rPr>
          <w:rFonts w:ascii="Arial" w:hAnsi="Arial" w:cs="Arial"/>
          <w:b/>
          <w:bCs/>
          <w:u w:val="single"/>
        </w:rPr>
        <w:t>.</w:t>
      </w:r>
      <w:r>
        <w:rPr>
          <w:rFonts w:ascii="Arial" w:hAnsi="Arial" w:cs="Arial"/>
          <w:b/>
          <w:bCs/>
        </w:rPr>
        <w:t xml:space="preserve"> </w:t>
      </w:r>
      <w:r w:rsidRPr="009C12CA">
        <w:rPr>
          <w:rFonts w:ascii="Arial" w:hAnsi="Arial" w:cs="Arial"/>
          <w:b/>
          <w:bCs/>
          <w:u w:val="single"/>
        </w:rPr>
        <w:t xml:space="preserve"> </w:t>
      </w:r>
    </w:p>
    <w:p w:rsidR="00CE58B0" w:rsidRPr="00CE58B0" w:rsidRDefault="00CE58B0" w:rsidP="00CE58B0">
      <w:pPr>
        <w:pStyle w:val="PargrafodaLista"/>
        <w:autoSpaceDE w:val="0"/>
        <w:autoSpaceDN w:val="0"/>
        <w:adjustRightInd w:val="0"/>
        <w:spacing w:line="360" w:lineRule="auto"/>
        <w:ind w:left="390"/>
        <w:jc w:val="both"/>
        <w:rPr>
          <w:rFonts w:ascii="Times New Roman" w:hAnsi="Times New Roman" w:cs="Times New Roman"/>
          <w:bCs/>
          <w:color w:val="000000"/>
          <w:sz w:val="24"/>
          <w:szCs w:val="24"/>
        </w:rPr>
      </w:pPr>
    </w:p>
    <w:p w:rsidR="00B209EE" w:rsidRPr="004D1BE8" w:rsidRDefault="00B209EE" w:rsidP="004D1BE8">
      <w:pPr>
        <w:autoSpaceDE w:val="0"/>
        <w:autoSpaceDN w:val="0"/>
        <w:adjustRightInd w:val="0"/>
        <w:spacing w:line="360" w:lineRule="auto"/>
        <w:jc w:val="both"/>
        <w:rPr>
          <w:rFonts w:ascii="Times New Roman" w:hAnsi="Times New Roman" w:cs="Times New Roman"/>
          <w:b/>
          <w:bCs/>
          <w:color w:val="FF0000"/>
          <w:sz w:val="24"/>
          <w:szCs w:val="24"/>
        </w:rPr>
      </w:pPr>
    </w:p>
    <w:p w:rsidR="00B209EE" w:rsidRPr="004D1BE8" w:rsidRDefault="00B209E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B209EE" w:rsidRPr="004D1BE8" w:rsidRDefault="00B209EE" w:rsidP="004D1BE8">
      <w:pPr>
        <w:spacing w:after="150" w:line="360" w:lineRule="auto"/>
        <w:jc w:val="both"/>
        <w:rPr>
          <w:rFonts w:ascii="Times New Roman" w:hAnsi="Times New Roman" w:cs="Times New Roman"/>
          <w:b/>
          <w:color w:val="000000"/>
          <w:sz w:val="24"/>
          <w:szCs w:val="24"/>
        </w:rPr>
      </w:pPr>
    </w:p>
    <w:p w:rsidR="00B209EE" w:rsidRPr="003F249B" w:rsidRDefault="00B209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visando</w:t>
      </w:r>
      <w:proofErr w:type="gramEnd"/>
      <w:r>
        <w:rPr>
          <w:rFonts w:ascii="Times New Roman" w:hAnsi="Times New Roman" w:cs="Times New Roman"/>
          <w:color w:val="000000"/>
          <w:sz w:val="24"/>
          <w:szCs w:val="24"/>
        </w:rPr>
        <w:t xml:space="preserve"> atender os alunos matriculados no(a) </w:t>
      </w:r>
      <w:r w:rsidRPr="00EF6E23">
        <w:rPr>
          <w:rFonts w:ascii="Times New Roman" w:hAnsi="Times New Roman" w:cs="Times New Roman"/>
          <w:noProof/>
          <w:color w:val="000000"/>
          <w:sz w:val="24"/>
          <w:szCs w:val="24"/>
          <w:highlight w:val="lightGray"/>
        </w:rPr>
        <w:t>COLÉGIO ESTADUAL NOSSA SENHORA DE LOURDES</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B209EE" w:rsidRPr="004D1BE8" w:rsidRDefault="00B209EE" w:rsidP="004D1BE8">
      <w:pPr>
        <w:spacing w:after="150" w:line="360" w:lineRule="auto"/>
        <w:jc w:val="both"/>
        <w:rPr>
          <w:rFonts w:ascii="Times New Roman" w:hAnsi="Times New Roman" w:cs="Times New Roman"/>
          <w:sz w:val="24"/>
          <w:szCs w:val="24"/>
        </w:rPr>
      </w:pPr>
    </w:p>
    <w:p w:rsidR="00B209EE" w:rsidRPr="004D1BE8" w:rsidRDefault="00B209EE"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B209EE" w:rsidRPr="004D1BE8" w:rsidTr="00E55E8C">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209EE" w:rsidRPr="004D1BE8" w:rsidRDefault="00B209EE"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209EE" w:rsidRPr="004D1BE8" w:rsidRDefault="00B209EE"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209EE" w:rsidRPr="004D1BE8" w:rsidRDefault="00B209EE"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209EE" w:rsidRPr="004D1BE8" w:rsidRDefault="00B209EE"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209EE" w:rsidRPr="004D1BE8" w:rsidRDefault="00B209EE"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B209EE" w:rsidRPr="004D1BE8" w:rsidTr="00E55E8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209EE" w:rsidRPr="004D1BE8" w:rsidRDefault="00B209EE"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209EE" w:rsidRPr="004D1BE8" w:rsidRDefault="00B209EE"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209EE" w:rsidRPr="004D1BE8" w:rsidRDefault="00B209EE"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209EE" w:rsidRPr="004D1BE8" w:rsidRDefault="00B209EE"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209EE" w:rsidRPr="004D1BE8" w:rsidRDefault="00B209EE"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B209EE" w:rsidRPr="004D1BE8" w:rsidRDefault="00B209EE"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209EE" w:rsidRPr="004D1BE8" w:rsidRDefault="00B209EE"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B209EE" w:rsidRPr="004D1BE8" w:rsidRDefault="00B209EE"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Pr="002142BC" w:rsidRDefault="00E55E8C" w:rsidP="00E55E8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rsidR="00E55E8C" w:rsidRDefault="002771B6" w:rsidP="00E55E8C">
            <w:pPr>
              <w:spacing w:after="0" w:line="240" w:lineRule="auto"/>
              <w:rPr>
                <w:color w:val="000000"/>
              </w:rPr>
            </w:pPr>
            <w:r>
              <w:rPr>
                <w:color w:val="000000"/>
              </w:rPr>
              <w:t>ABÓBORA CABUTIÁ</w:t>
            </w:r>
          </w:p>
        </w:tc>
        <w:tc>
          <w:tcPr>
            <w:tcW w:w="795" w:type="pct"/>
            <w:tcBorders>
              <w:top w:val="outset" w:sz="6" w:space="0" w:color="auto"/>
              <w:left w:val="outset" w:sz="6" w:space="0" w:color="auto"/>
              <w:bottom w:val="outset" w:sz="6" w:space="0" w:color="auto"/>
              <w:right w:val="outset" w:sz="6" w:space="0" w:color="auto"/>
            </w:tcBorders>
            <w:vAlign w:val="center"/>
            <w:hideMark/>
          </w:tcPr>
          <w:p w:rsidR="00E55E8C" w:rsidRDefault="002771B6" w:rsidP="00E55E8C">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E55E8C" w:rsidRDefault="00E55E8C" w:rsidP="00E55E8C">
            <w:pPr>
              <w:jc w:val="center"/>
              <w:rPr>
                <w:color w:val="000000"/>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hideMark/>
          </w:tcPr>
          <w:p w:rsidR="00E55E8C" w:rsidRDefault="00E55E8C" w:rsidP="00E55E8C">
            <w:pPr>
              <w:jc w:val="center"/>
              <w:rPr>
                <w:color w:val="000000"/>
              </w:rPr>
            </w:pPr>
            <w:r>
              <w:rPr>
                <w:color w:val="000000"/>
              </w:rPr>
              <w:t>R$ 2,17</w:t>
            </w:r>
          </w:p>
        </w:tc>
        <w:tc>
          <w:tcPr>
            <w:tcW w:w="1041" w:type="pct"/>
            <w:tcBorders>
              <w:top w:val="outset" w:sz="6" w:space="0" w:color="auto"/>
              <w:left w:val="outset" w:sz="6" w:space="0" w:color="auto"/>
              <w:bottom w:val="outset" w:sz="6" w:space="0" w:color="auto"/>
              <w:right w:val="outset" w:sz="6" w:space="0" w:color="auto"/>
            </w:tcBorders>
            <w:vAlign w:val="bottom"/>
            <w:hideMark/>
          </w:tcPr>
          <w:p w:rsidR="00E55E8C" w:rsidRDefault="00E55E8C" w:rsidP="00E55E8C">
            <w:pPr>
              <w:jc w:val="center"/>
              <w:rPr>
                <w:color w:val="000000"/>
              </w:rPr>
            </w:pPr>
            <w:r>
              <w:rPr>
                <w:color w:val="000000"/>
              </w:rPr>
              <w:t>R$ 108,50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Pr="002142BC" w:rsidRDefault="00E55E8C" w:rsidP="00E55E8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rsidR="00E55E8C" w:rsidRDefault="002771B6" w:rsidP="00E55E8C">
            <w:pPr>
              <w:rPr>
                <w:color w:val="000000"/>
              </w:rPr>
            </w:pPr>
            <w:r>
              <w:rPr>
                <w:color w:val="000000"/>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rsidR="00E55E8C" w:rsidRDefault="002771B6" w:rsidP="00E55E8C">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E55E8C" w:rsidRDefault="00E55E8C" w:rsidP="00E55E8C">
            <w:pPr>
              <w:jc w:val="center"/>
              <w:rPr>
                <w:color w:val="000000"/>
              </w:rPr>
            </w:pPr>
            <w:r>
              <w:rPr>
                <w:color w:val="000000"/>
              </w:rPr>
              <w:t>6</w:t>
            </w:r>
          </w:p>
        </w:tc>
        <w:tc>
          <w:tcPr>
            <w:tcW w:w="683" w:type="pct"/>
            <w:tcBorders>
              <w:top w:val="outset" w:sz="6" w:space="0" w:color="auto"/>
              <w:left w:val="outset" w:sz="6" w:space="0" w:color="auto"/>
              <w:bottom w:val="outset" w:sz="6" w:space="0" w:color="auto"/>
              <w:right w:val="outset" w:sz="6" w:space="0" w:color="auto"/>
            </w:tcBorders>
            <w:vAlign w:val="bottom"/>
            <w:hideMark/>
          </w:tcPr>
          <w:p w:rsidR="00E55E8C" w:rsidRDefault="00E55E8C" w:rsidP="00E55E8C">
            <w:pPr>
              <w:jc w:val="center"/>
              <w:rPr>
                <w:color w:val="000000"/>
              </w:rPr>
            </w:pPr>
            <w:r>
              <w:rPr>
                <w:color w:val="000000"/>
              </w:rPr>
              <w:t>R$ 19,40</w:t>
            </w:r>
          </w:p>
        </w:tc>
        <w:tc>
          <w:tcPr>
            <w:tcW w:w="1041" w:type="pct"/>
            <w:tcBorders>
              <w:top w:val="outset" w:sz="6" w:space="0" w:color="auto"/>
              <w:left w:val="outset" w:sz="6" w:space="0" w:color="auto"/>
              <w:bottom w:val="outset" w:sz="6" w:space="0" w:color="auto"/>
              <w:right w:val="outset" w:sz="6" w:space="0" w:color="auto"/>
            </w:tcBorders>
            <w:vAlign w:val="bottom"/>
            <w:hideMark/>
          </w:tcPr>
          <w:p w:rsidR="00E55E8C" w:rsidRDefault="00E55E8C" w:rsidP="00E55E8C">
            <w:pPr>
              <w:jc w:val="center"/>
              <w:rPr>
                <w:color w:val="000000"/>
              </w:rPr>
            </w:pPr>
            <w:r>
              <w:rPr>
                <w:color w:val="000000"/>
              </w:rPr>
              <w:t>R$ 116,40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Pr="002142BC" w:rsidRDefault="00E55E8C" w:rsidP="00E55E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bottom"/>
          </w:tcPr>
          <w:p w:rsidR="00E55E8C" w:rsidRDefault="002771B6" w:rsidP="00E55E8C">
            <w:pPr>
              <w:rPr>
                <w:color w:val="000000"/>
              </w:rPr>
            </w:pPr>
            <w:r>
              <w:rPr>
                <w:color w:val="000000"/>
              </w:rPr>
              <w:t>ALFACE C/ TRÊS PÉS</w:t>
            </w:r>
          </w:p>
        </w:tc>
        <w:tc>
          <w:tcPr>
            <w:tcW w:w="795" w:type="pct"/>
            <w:tcBorders>
              <w:top w:val="outset" w:sz="6" w:space="0" w:color="auto"/>
              <w:left w:val="outset" w:sz="6" w:space="0" w:color="auto"/>
              <w:bottom w:val="outset" w:sz="6" w:space="0" w:color="auto"/>
              <w:right w:val="outset" w:sz="6" w:space="0" w:color="auto"/>
            </w:tcBorders>
            <w:vAlign w:val="center"/>
          </w:tcPr>
          <w:p w:rsidR="00E55E8C" w:rsidRDefault="002771B6" w:rsidP="00E55E8C">
            <w:pPr>
              <w:jc w:val="center"/>
              <w:rPr>
                <w:color w:val="000000"/>
              </w:rPr>
            </w:pPr>
            <w:r>
              <w:rPr>
                <w:color w:val="000000"/>
              </w:rPr>
              <w:t>MÇ</w:t>
            </w:r>
          </w:p>
        </w:tc>
        <w:tc>
          <w:tcPr>
            <w:tcW w:w="826" w:type="pct"/>
            <w:tcBorders>
              <w:top w:val="outset" w:sz="6" w:space="0" w:color="auto"/>
              <w:left w:val="outset" w:sz="6" w:space="0" w:color="auto"/>
              <w:bottom w:val="outset" w:sz="6" w:space="0" w:color="auto"/>
              <w:right w:val="outset" w:sz="6" w:space="0" w:color="auto"/>
            </w:tcBorders>
            <w:vAlign w:val="center"/>
          </w:tcPr>
          <w:p w:rsidR="00E55E8C" w:rsidRDefault="00E55E8C" w:rsidP="00E55E8C">
            <w:pPr>
              <w:jc w:val="center"/>
              <w:rPr>
                <w:color w:val="000000"/>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R$ 4,28</w:t>
            </w:r>
          </w:p>
        </w:tc>
        <w:tc>
          <w:tcPr>
            <w:tcW w:w="1041"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R$ 214,00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Pr="002142BC" w:rsidRDefault="00E55E8C" w:rsidP="00E55E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bottom"/>
          </w:tcPr>
          <w:p w:rsidR="00E55E8C" w:rsidRDefault="002771B6" w:rsidP="00E55E8C">
            <w:pPr>
              <w:rPr>
                <w:color w:val="000000"/>
              </w:rPr>
            </w:pPr>
            <w:r>
              <w:rPr>
                <w:color w:val="000000"/>
              </w:rPr>
              <w:t>ALHO SEM CASCA</w:t>
            </w:r>
          </w:p>
        </w:tc>
        <w:tc>
          <w:tcPr>
            <w:tcW w:w="795" w:type="pct"/>
            <w:tcBorders>
              <w:top w:val="outset" w:sz="6" w:space="0" w:color="auto"/>
              <w:left w:val="outset" w:sz="6" w:space="0" w:color="auto"/>
              <w:bottom w:val="outset" w:sz="6" w:space="0" w:color="auto"/>
              <w:right w:val="outset" w:sz="6" w:space="0" w:color="auto"/>
            </w:tcBorders>
            <w:vAlign w:val="center"/>
          </w:tcPr>
          <w:p w:rsidR="00E55E8C" w:rsidRDefault="002771B6" w:rsidP="00E55E8C">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E55E8C" w:rsidRDefault="00E55E8C" w:rsidP="00E55E8C">
            <w:pPr>
              <w:jc w:val="center"/>
              <w:rPr>
                <w:color w:val="000000"/>
              </w:rPr>
            </w:pPr>
            <w:r>
              <w:rPr>
                <w:color w:val="000000"/>
              </w:rPr>
              <w:t>80</w:t>
            </w:r>
          </w:p>
        </w:tc>
        <w:tc>
          <w:tcPr>
            <w:tcW w:w="683"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R$ 24,74</w:t>
            </w:r>
          </w:p>
        </w:tc>
        <w:tc>
          <w:tcPr>
            <w:tcW w:w="1041"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R$ 1.979,20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Pr="002142BC" w:rsidRDefault="00E55E8C" w:rsidP="00E55E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bottom"/>
          </w:tcPr>
          <w:p w:rsidR="00E55E8C" w:rsidRDefault="002771B6" w:rsidP="00E55E8C">
            <w:pPr>
              <w:rPr>
                <w:color w:val="000000"/>
              </w:rPr>
            </w:pPr>
            <w:r>
              <w:rPr>
                <w:color w:val="000000"/>
              </w:rPr>
              <w:t>ARROZ TIPO I</w:t>
            </w:r>
          </w:p>
        </w:tc>
        <w:tc>
          <w:tcPr>
            <w:tcW w:w="795" w:type="pct"/>
            <w:tcBorders>
              <w:top w:val="outset" w:sz="6" w:space="0" w:color="auto"/>
              <w:left w:val="outset" w:sz="6" w:space="0" w:color="auto"/>
              <w:bottom w:val="outset" w:sz="6" w:space="0" w:color="auto"/>
              <w:right w:val="outset" w:sz="6" w:space="0" w:color="auto"/>
            </w:tcBorders>
            <w:vAlign w:val="center"/>
          </w:tcPr>
          <w:p w:rsidR="00E55E8C" w:rsidRDefault="002771B6" w:rsidP="00E55E8C">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E55E8C" w:rsidRDefault="00E55E8C" w:rsidP="00E55E8C">
            <w:pPr>
              <w:jc w:val="center"/>
              <w:rPr>
                <w:color w:val="000000"/>
              </w:rPr>
            </w:pPr>
            <w:r>
              <w:rPr>
                <w:color w:val="000000"/>
              </w:rPr>
              <w:t>550</w:t>
            </w:r>
          </w:p>
        </w:tc>
        <w:tc>
          <w:tcPr>
            <w:tcW w:w="683"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R$ 2,80</w:t>
            </w:r>
          </w:p>
        </w:tc>
        <w:tc>
          <w:tcPr>
            <w:tcW w:w="1041"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R$ 1.540,00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Pr="002142BC" w:rsidRDefault="00E55E8C" w:rsidP="00E55E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bottom"/>
          </w:tcPr>
          <w:p w:rsidR="00E55E8C" w:rsidRDefault="002771B6" w:rsidP="00E55E8C">
            <w:pPr>
              <w:rPr>
                <w:color w:val="000000"/>
              </w:rPr>
            </w:pPr>
            <w:r>
              <w:rPr>
                <w:color w:val="000000"/>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E55E8C" w:rsidRDefault="002771B6" w:rsidP="00E55E8C">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E55E8C" w:rsidRDefault="00E55E8C" w:rsidP="00E55E8C">
            <w:pPr>
              <w:jc w:val="center"/>
              <w:rPr>
                <w:color w:val="000000"/>
              </w:rPr>
            </w:pPr>
            <w:r>
              <w:rPr>
                <w:color w:val="000000"/>
              </w:rPr>
              <w:t>150</w:t>
            </w:r>
          </w:p>
        </w:tc>
        <w:tc>
          <w:tcPr>
            <w:tcW w:w="683"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R$ 2,92</w:t>
            </w:r>
          </w:p>
        </w:tc>
        <w:tc>
          <w:tcPr>
            <w:tcW w:w="1041"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R$ 438,00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Default="00E55E8C" w:rsidP="00E55E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07</w:t>
            </w:r>
          </w:p>
        </w:tc>
        <w:tc>
          <w:tcPr>
            <w:tcW w:w="1425" w:type="pct"/>
            <w:tcBorders>
              <w:top w:val="outset" w:sz="6" w:space="0" w:color="auto"/>
              <w:left w:val="outset" w:sz="6" w:space="0" w:color="auto"/>
              <w:bottom w:val="outset" w:sz="6" w:space="0" w:color="auto"/>
              <w:right w:val="outset" w:sz="6" w:space="0" w:color="auto"/>
            </w:tcBorders>
            <w:vAlign w:val="bottom"/>
          </w:tcPr>
          <w:p w:rsidR="00E55E8C" w:rsidRDefault="002771B6" w:rsidP="00E55E8C">
            <w:pPr>
              <w:rPr>
                <w:color w:val="000000"/>
              </w:rPr>
            </w:pPr>
            <w:r>
              <w:rPr>
                <w:color w:val="000000"/>
              </w:rPr>
              <w:t>CEBOLA</w:t>
            </w:r>
          </w:p>
        </w:tc>
        <w:tc>
          <w:tcPr>
            <w:tcW w:w="795" w:type="pct"/>
            <w:tcBorders>
              <w:top w:val="outset" w:sz="6" w:space="0" w:color="auto"/>
              <w:left w:val="outset" w:sz="6" w:space="0" w:color="auto"/>
              <w:bottom w:val="outset" w:sz="6" w:space="0" w:color="auto"/>
              <w:right w:val="outset" w:sz="6" w:space="0" w:color="auto"/>
            </w:tcBorders>
            <w:vAlign w:val="center"/>
          </w:tcPr>
          <w:p w:rsidR="00E55E8C" w:rsidRDefault="002771B6" w:rsidP="00E55E8C">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E55E8C" w:rsidRDefault="00E55E8C" w:rsidP="00E55E8C">
            <w:pPr>
              <w:jc w:val="center"/>
              <w:rPr>
                <w:color w:val="000000"/>
              </w:rPr>
            </w:pPr>
            <w:r>
              <w:rPr>
                <w:color w:val="000000"/>
              </w:rPr>
              <w:t>150</w:t>
            </w:r>
          </w:p>
        </w:tc>
        <w:tc>
          <w:tcPr>
            <w:tcW w:w="683"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R$ 3,14</w:t>
            </w:r>
          </w:p>
        </w:tc>
        <w:tc>
          <w:tcPr>
            <w:tcW w:w="1041"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R$ 471,00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Default="00E55E8C" w:rsidP="00E55E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bottom"/>
          </w:tcPr>
          <w:p w:rsidR="00E55E8C" w:rsidRDefault="002771B6" w:rsidP="00E55E8C">
            <w:pPr>
              <w:rPr>
                <w:color w:val="000000"/>
              </w:rPr>
            </w:pPr>
            <w:r>
              <w:rPr>
                <w:color w:val="000000"/>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E55E8C" w:rsidRDefault="002771B6" w:rsidP="00E55E8C">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E55E8C" w:rsidRDefault="00E55E8C" w:rsidP="00E55E8C">
            <w:pPr>
              <w:jc w:val="center"/>
              <w:rPr>
                <w:color w:val="000000"/>
              </w:rPr>
            </w:pPr>
            <w:r>
              <w:rPr>
                <w:color w:val="000000"/>
              </w:rPr>
              <w:t>150</w:t>
            </w:r>
          </w:p>
        </w:tc>
        <w:tc>
          <w:tcPr>
            <w:tcW w:w="683"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R$ 2,27</w:t>
            </w:r>
          </w:p>
        </w:tc>
        <w:tc>
          <w:tcPr>
            <w:tcW w:w="1041"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R$ 340,50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Default="00E55E8C" w:rsidP="00E55E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bottom"/>
          </w:tcPr>
          <w:p w:rsidR="00E55E8C" w:rsidRDefault="002771B6" w:rsidP="00E55E8C">
            <w:pPr>
              <w:rPr>
                <w:color w:val="000000"/>
                <w:sz w:val="20"/>
                <w:szCs w:val="20"/>
              </w:rPr>
            </w:pPr>
            <w:r>
              <w:rPr>
                <w:color w:val="000000"/>
              </w:rPr>
              <w:t>CHUCHU</w:t>
            </w:r>
          </w:p>
        </w:tc>
        <w:tc>
          <w:tcPr>
            <w:tcW w:w="795" w:type="pct"/>
            <w:tcBorders>
              <w:top w:val="outset" w:sz="6" w:space="0" w:color="auto"/>
              <w:left w:val="outset" w:sz="6" w:space="0" w:color="auto"/>
              <w:bottom w:val="outset" w:sz="6" w:space="0" w:color="auto"/>
              <w:right w:val="outset" w:sz="6" w:space="0" w:color="auto"/>
            </w:tcBorders>
            <w:vAlign w:val="center"/>
          </w:tcPr>
          <w:p w:rsidR="00E55E8C" w:rsidRDefault="002771B6" w:rsidP="00E55E8C">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E55E8C" w:rsidRDefault="00E55E8C" w:rsidP="00E55E8C">
            <w:pPr>
              <w:jc w:val="center"/>
              <w:rPr>
                <w:color w:val="000000"/>
              </w:rPr>
            </w:pPr>
            <w:r>
              <w:rPr>
                <w:color w:val="000000"/>
              </w:rPr>
              <w:t>150</w:t>
            </w:r>
          </w:p>
        </w:tc>
        <w:tc>
          <w:tcPr>
            <w:tcW w:w="683"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R$ 3,25</w:t>
            </w:r>
          </w:p>
        </w:tc>
        <w:tc>
          <w:tcPr>
            <w:tcW w:w="1041"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R$ 487,50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Default="00E55E8C" w:rsidP="00E55E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bottom"/>
          </w:tcPr>
          <w:p w:rsidR="00E55E8C" w:rsidRDefault="002771B6" w:rsidP="00E55E8C">
            <w:pPr>
              <w:rPr>
                <w:color w:val="000000"/>
              </w:rPr>
            </w:pPr>
            <w:r>
              <w:rPr>
                <w:color w:val="000000"/>
              </w:rPr>
              <w:t>COUVE MANTEIGA - NO MÍNIMO COM 08(OITO) FOLHAS</w:t>
            </w:r>
          </w:p>
        </w:tc>
        <w:tc>
          <w:tcPr>
            <w:tcW w:w="795" w:type="pct"/>
            <w:tcBorders>
              <w:top w:val="outset" w:sz="6" w:space="0" w:color="auto"/>
              <w:left w:val="outset" w:sz="6" w:space="0" w:color="auto"/>
              <w:bottom w:val="outset" w:sz="6" w:space="0" w:color="auto"/>
              <w:right w:val="outset" w:sz="6" w:space="0" w:color="auto"/>
            </w:tcBorders>
            <w:vAlign w:val="center"/>
          </w:tcPr>
          <w:p w:rsidR="00E55E8C" w:rsidRDefault="002771B6" w:rsidP="00E55E8C">
            <w:pPr>
              <w:jc w:val="center"/>
              <w:rPr>
                <w:color w:val="000000"/>
              </w:rPr>
            </w:pPr>
            <w:r>
              <w:rPr>
                <w:color w:val="000000"/>
              </w:rPr>
              <w:t>MÇ</w:t>
            </w:r>
          </w:p>
        </w:tc>
        <w:tc>
          <w:tcPr>
            <w:tcW w:w="826" w:type="pct"/>
            <w:tcBorders>
              <w:top w:val="outset" w:sz="6" w:space="0" w:color="auto"/>
              <w:left w:val="outset" w:sz="6" w:space="0" w:color="auto"/>
              <w:bottom w:val="outset" w:sz="6" w:space="0" w:color="auto"/>
              <w:right w:val="outset" w:sz="6" w:space="0" w:color="auto"/>
            </w:tcBorders>
            <w:vAlign w:val="center"/>
          </w:tcPr>
          <w:p w:rsidR="00E55E8C" w:rsidRDefault="00E55E8C" w:rsidP="00E55E8C">
            <w:pPr>
              <w:jc w:val="center"/>
              <w:rPr>
                <w:color w:val="000000"/>
              </w:rPr>
            </w:pPr>
            <w:r>
              <w:rPr>
                <w:color w:val="000000"/>
              </w:rPr>
              <w:t>25</w:t>
            </w:r>
          </w:p>
        </w:tc>
        <w:tc>
          <w:tcPr>
            <w:tcW w:w="683"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R$ 3,52</w:t>
            </w:r>
          </w:p>
        </w:tc>
        <w:tc>
          <w:tcPr>
            <w:tcW w:w="1041"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R$ 88,00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Default="00E55E8C" w:rsidP="00E55E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bottom"/>
          </w:tcPr>
          <w:p w:rsidR="00E55E8C" w:rsidRDefault="002771B6" w:rsidP="00E55E8C">
            <w:pPr>
              <w:rPr>
                <w:color w:val="000000"/>
              </w:rPr>
            </w:pPr>
            <w:r>
              <w:rPr>
                <w:color w:val="000000"/>
                <w:sz w:val="20"/>
                <w:szCs w:val="20"/>
              </w:rPr>
              <w:t>FARINHA DE MANDIOCA TORRADA</w:t>
            </w:r>
          </w:p>
        </w:tc>
        <w:tc>
          <w:tcPr>
            <w:tcW w:w="795" w:type="pct"/>
            <w:tcBorders>
              <w:top w:val="outset" w:sz="6" w:space="0" w:color="auto"/>
              <w:left w:val="outset" w:sz="6" w:space="0" w:color="auto"/>
              <w:bottom w:val="outset" w:sz="6" w:space="0" w:color="auto"/>
              <w:right w:val="outset" w:sz="6" w:space="0" w:color="auto"/>
            </w:tcBorders>
            <w:vAlign w:val="center"/>
          </w:tcPr>
          <w:p w:rsidR="00E55E8C" w:rsidRDefault="002771B6" w:rsidP="00E55E8C">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E55E8C" w:rsidRDefault="00E55E8C" w:rsidP="00E55E8C">
            <w:pPr>
              <w:jc w:val="center"/>
              <w:rPr>
                <w:color w:val="000000"/>
              </w:rPr>
            </w:pPr>
            <w:r>
              <w:rPr>
                <w:color w:val="000000"/>
              </w:rPr>
              <w:t>200</w:t>
            </w:r>
          </w:p>
        </w:tc>
        <w:tc>
          <w:tcPr>
            <w:tcW w:w="683"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R$ 8,46</w:t>
            </w:r>
          </w:p>
        </w:tc>
        <w:tc>
          <w:tcPr>
            <w:tcW w:w="1041"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R$ 1.692,00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Default="00E55E8C" w:rsidP="00E55E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425" w:type="pct"/>
            <w:tcBorders>
              <w:top w:val="outset" w:sz="6" w:space="0" w:color="auto"/>
              <w:left w:val="outset" w:sz="6" w:space="0" w:color="auto"/>
              <w:bottom w:val="outset" w:sz="6" w:space="0" w:color="auto"/>
              <w:right w:val="outset" w:sz="6" w:space="0" w:color="auto"/>
            </w:tcBorders>
            <w:vAlign w:val="bottom"/>
          </w:tcPr>
          <w:p w:rsidR="00E55E8C" w:rsidRDefault="002771B6" w:rsidP="00E55E8C">
            <w:pPr>
              <w:rPr>
                <w:color w:val="000000"/>
              </w:rPr>
            </w:pPr>
            <w:r>
              <w:rPr>
                <w:color w:val="000000"/>
              </w:rPr>
              <w:t>FEIJÃO CARIOCA TIPO I</w:t>
            </w:r>
          </w:p>
        </w:tc>
        <w:tc>
          <w:tcPr>
            <w:tcW w:w="795" w:type="pct"/>
            <w:tcBorders>
              <w:top w:val="outset" w:sz="6" w:space="0" w:color="auto"/>
              <w:left w:val="outset" w:sz="6" w:space="0" w:color="auto"/>
              <w:bottom w:val="outset" w:sz="6" w:space="0" w:color="auto"/>
              <w:right w:val="outset" w:sz="6" w:space="0" w:color="auto"/>
            </w:tcBorders>
            <w:vAlign w:val="center"/>
          </w:tcPr>
          <w:p w:rsidR="00E55E8C" w:rsidRDefault="002771B6" w:rsidP="00E55E8C">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E55E8C" w:rsidRDefault="00E55E8C" w:rsidP="00E55E8C">
            <w:pPr>
              <w:jc w:val="center"/>
              <w:rPr>
                <w:color w:val="000000"/>
              </w:rPr>
            </w:pPr>
            <w:r>
              <w:rPr>
                <w:color w:val="000000"/>
              </w:rPr>
              <w:t>200</w:t>
            </w:r>
          </w:p>
        </w:tc>
        <w:tc>
          <w:tcPr>
            <w:tcW w:w="683"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R$ 5,67</w:t>
            </w:r>
          </w:p>
        </w:tc>
        <w:tc>
          <w:tcPr>
            <w:tcW w:w="1041"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R$ 1.134,00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Default="00E55E8C" w:rsidP="00E55E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bottom"/>
          </w:tcPr>
          <w:p w:rsidR="00E55E8C" w:rsidRDefault="002771B6" w:rsidP="00E55E8C">
            <w:pPr>
              <w:rPr>
                <w:color w:val="000000"/>
              </w:rPr>
            </w:pPr>
            <w:r>
              <w:rPr>
                <w:color w:val="000000"/>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rsidR="00E55E8C" w:rsidRDefault="002771B6" w:rsidP="00E55E8C">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E55E8C" w:rsidRDefault="00E55E8C" w:rsidP="00E55E8C">
            <w:pPr>
              <w:jc w:val="center"/>
              <w:rPr>
                <w:color w:val="000000"/>
              </w:rPr>
            </w:pPr>
            <w:r>
              <w:rPr>
                <w:color w:val="000000"/>
              </w:rPr>
              <w:t>150</w:t>
            </w:r>
          </w:p>
        </w:tc>
        <w:tc>
          <w:tcPr>
            <w:tcW w:w="683"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R$ 1,79</w:t>
            </w:r>
          </w:p>
        </w:tc>
        <w:tc>
          <w:tcPr>
            <w:tcW w:w="1041"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R$ 268,50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Default="00E55E8C" w:rsidP="00E55E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bottom"/>
          </w:tcPr>
          <w:p w:rsidR="00E55E8C" w:rsidRDefault="002771B6" w:rsidP="00E55E8C">
            <w:pPr>
              <w:rPr>
                <w:color w:val="000000"/>
              </w:rPr>
            </w:pPr>
            <w:r>
              <w:rPr>
                <w:color w:val="000000"/>
              </w:rPr>
              <w:t>LIMÃO CHINA</w:t>
            </w:r>
          </w:p>
        </w:tc>
        <w:tc>
          <w:tcPr>
            <w:tcW w:w="795" w:type="pct"/>
            <w:tcBorders>
              <w:top w:val="outset" w:sz="6" w:space="0" w:color="auto"/>
              <w:left w:val="outset" w:sz="6" w:space="0" w:color="auto"/>
              <w:bottom w:val="outset" w:sz="6" w:space="0" w:color="auto"/>
              <w:right w:val="outset" w:sz="6" w:space="0" w:color="auto"/>
            </w:tcBorders>
            <w:vAlign w:val="center"/>
          </w:tcPr>
          <w:p w:rsidR="00E55E8C" w:rsidRDefault="002771B6" w:rsidP="00E55E8C">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E55E8C" w:rsidRDefault="00E55E8C" w:rsidP="00E55E8C">
            <w:pPr>
              <w:jc w:val="center"/>
              <w:rPr>
                <w:color w:val="000000"/>
              </w:rPr>
            </w:pPr>
            <w:r>
              <w:rPr>
                <w:color w:val="000000"/>
              </w:rPr>
              <w:t>20</w:t>
            </w:r>
          </w:p>
        </w:tc>
        <w:tc>
          <w:tcPr>
            <w:tcW w:w="683"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R$ 3,99</w:t>
            </w:r>
          </w:p>
        </w:tc>
        <w:tc>
          <w:tcPr>
            <w:tcW w:w="1041"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R$ 79,80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Default="00E55E8C" w:rsidP="00E55E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bottom"/>
          </w:tcPr>
          <w:p w:rsidR="00E55E8C" w:rsidRDefault="002771B6" w:rsidP="00E55E8C">
            <w:pPr>
              <w:rPr>
                <w:color w:val="000000"/>
                <w:sz w:val="18"/>
                <w:szCs w:val="18"/>
              </w:rPr>
            </w:pPr>
            <w:r>
              <w:rPr>
                <w:color w:val="000000"/>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rsidR="00E55E8C" w:rsidRDefault="002771B6" w:rsidP="00E55E8C">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E55E8C" w:rsidRDefault="00E55E8C" w:rsidP="00E55E8C">
            <w:pPr>
              <w:jc w:val="center"/>
              <w:rPr>
                <w:color w:val="000000"/>
              </w:rPr>
            </w:pPr>
            <w:r>
              <w:rPr>
                <w:color w:val="000000"/>
              </w:rPr>
              <w:t>100</w:t>
            </w:r>
          </w:p>
        </w:tc>
        <w:tc>
          <w:tcPr>
            <w:tcW w:w="683"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R$ 3,09</w:t>
            </w:r>
          </w:p>
        </w:tc>
        <w:tc>
          <w:tcPr>
            <w:tcW w:w="1041"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R$ 309,00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Default="00E55E8C" w:rsidP="00E55E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bottom"/>
          </w:tcPr>
          <w:p w:rsidR="00E55E8C" w:rsidRDefault="002771B6" w:rsidP="00E55E8C">
            <w:pPr>
              <w:rPr>
                <w:color w:val="000000"/>
              </w:rPr>
            </w:pPr>
            <w:r>
              <w:rPr>
                <w:color w:val="000000"/>
                <w:sz w:val="18"/>
                <w:szCs w:val="18"/>
              </w:rPr>
              <w:t>MANDIOCA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rsidR="00E55E8C" w:rsidRDefault="002771B6" w:rsidP="00E55E8C">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E55E8C" w:rsidRDefault="00E55E8C" w:rsidP="00E55E8C">
            <w:pPr>
              <w:jc w:val="center"/>
              <w:rPr>
                <w:color w:val="000000"/>
              </w:rPr>
            </w:pPr>
            <w:r>
              <w:rPr>
                <w:color w:val="000000"/>
              </w:rPr>
              <w:t>200</w:t>
            </w:r>
          </w:p>
        </w:tc>
        <w:tc>
          <w:tcPr>
            <w:tcW w:w="683"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R$ 4,69</w:t>
            </w:r>
          </w:p>
        </w:tc>
        <w:tc>
          <w:tcPr>
            <w:tcW w:w="1041"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R$ 938,00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Default="00E55E8C" w:rsidP="00E55E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bottom"/>
          </w:tcPr>
          <w:p w:rsidR="00E55E8C" w:rsidRDefault="002771B6" w:rsidP="00E55E8C">
            <w:pPr>
              <w:rPr>
                <w:color w:val="000000"/>
              </w:rPr>
            </w:pPr>
            <w:r>
              <w:rPr>
                <w:color w:val="000000"/>
              </w:rPr>
              <w:t>MELANCIA</w:t>
            </w:r>
          </w:p>
        </w:tc>
        <w:tc>
          <w:tcPr>
            <w:tcW w:w="795" w:type="pct"/>
            <w:tcBorders>
              <w:top w:val="outset" w:sz="6" w:space="0" w:color="auto"/>
              <w:left w:val="outset" w:sz="6" w:space="0" w:color="auto"/>
              <w:bottom w:val="outset" w:sz="6" w:space="0" w:color="auto"/>
              <w:right w:val="outset" w:sz="6" w:space="0" w:color="auto"/>
            </w:tcBorders>
            <w:vAlign w:val="center"/>
          </w:tcPr>
          <w:p w:rsidR="00E55E8C" w:rsidRDefault="002771B6" w:rsidP="00E55E8C">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E55E8C" w:rsidRDefault="00E55E8C" w:rsidP="00E55E8C">
            <w:pPr>
              <w:jc w:val="center"/>
              <w:rPr>
                <w:color w:val="000000"/>
              </w:rPr>
            </w:pPr>
            <w:r>
              <w:rPr>
                <w:color w:val="000000"/>
              </w:rPr>
              <w:t>200</w:t>
            </w:r>
          </w:p>
        </w:tc>
        <w:tc>
          <w:tcPr>
            <w:tcW w:w="683"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R$ 1,64</w:t>
            </w:r>
          </w:p>
        </w:tc>
        <w:tc>
          <w:tcPr>
            <w:tcW w:w="1041"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R$ 328,00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Default="00E55E8C" w:rsidP="00E55E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bottom"/>
          </w:tcPr>
          <w:p w:rsidR="00E55E8C" w:rsidRDefault="002771B6" w:rsidP="00E55E8C">
            <w:pPr>
              <w:rPr>
                <w:color w:val="000000"/>
                <w:sz w:val="20"/>
                <w:szCs w:val="20"/>
              </w:rPr>
            </w:pPr>
            <w:r>
              <w:rPr>
                <w:color w:val="000000"/>
                <w:sz w:val="20"/>
                <w:szCs w:val="20"/>
              </w:rPr>
              <w:t>MILHO VERDE IN NATURA- NO MÍNIMO 05(CINCO) ESPIGAS</w:t>
            </w:r>
          </w:p>
        </w:tc>
        <w:tc>
          <w:tcPr>
            <w:tcW w:w="795" w:type="pct"/>
            <w:tcBorders>
              <w:top w:val="outset" w:sz="6" w:space="0" w:color="auto"/>
              <w:left w:val="outset" w:sz="6" w:space="0" w:color="auto"/>
              <w:bottom w:val="outset" w:sz="6" w:space="0" w:color="auto"/>
              <w:right w:val="outset" w:sz="6" w:space="0" w:color="auto"/>
            </w:tcBorders>
            <w:vAlign w:val="center"/>
          </w:tcPr>
          <w:p w:rsidR="00E55E8C" w:rsidRDefault="002771B6" w:rsidP="00E55E8C">
            <w:pPr>
              <w:jc w:val="center"/>
              <w:rPr>
                <w:color w:val="000000"/>
                <w:sz w:val="24"/>
                <w:szCs w:val="24"/>
              </w:rPr>
            </w:pPr>
            <w:r>
              <w:rPr>
                <w:color w:val="000000"/>
              </w:rPr>
              <w:t>BJ</w:t>
            </w:r>
          </w:p>
        </w:tc>
        <w:tc>
          <w:tcPr>
            <w:tcW w:w="826" w:type="pct"/>
            <w:tcBorders>
              <w:top w:val="outset" w:sz="6" w:space="0" w:color="auto"/>
              <w:left w:val="outset" w:sz="6" w:space="0" w:color="auto"/>
              <w:bottom w:val="outset" w:sz="6" w:space="0" w:color="auto"/>
              <w:right w:val="outset" w:sz="6" w:space="0" w:color="auto"/>
            </w:tcBorders>
            <w:vAlign w:val="center"/>
          </w:tcPr>
          <w:p w:rsidR="00E55E8C" w:rsidRDefault="00E55E8C" w:rsidP="00E55E8C">
            <w:pPr>
              <w:jc w:val="center"/>
              <w:rPr>
                <w:color w:val="000000"/>
              </w:rPr>
            </w:pPr>
            <w:r>
              <w:rPr>
                <w:color w:val="000000"/>
              </w:rPr>
              <w:t>100</w:t>
            </w:r>
          </w:p>
        </w:tc>
        <w:tc>
          <w:tcPr>
            <w:tcW w:w="683"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R$ 5,19</w:t>
            </w:r>
          </w:p>
        </w:tc>
        <w:tc>
          <w:tcPr>
            <w:tcW w:w="1041"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R$ 519,00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Default="00E55E8C" w:rsidP="00E55E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425" w:type="pct"/>
            <w:tcBorders>
              <w:top w:val="outset" w:sz="6" w:space="0" w:color="auto"/>
              <w:left w:val="outset" w:sz="6" w:space="0" w:color="auto"/>
              <w:bottom w:val="outset" w:sz="6" w:space="0" w:color="auto"/>
              <w:right w:val="outset" w:sz="6" w:space="0" w:color="auto"/>
            </w:tcBorders>
            <w:vAlign w:val="bottom"/>
          </w:tcPr>
          <w:p w:rsidR="00E55E8C" w:rsidRDefault="002771B6" w:rsidP="00E55E8C">
            <w:pPr>
              <w:rPr>
                <w:color w:val="000000"/>
                <w:sz w:val="18"/>
                <w:szCs w:val="18"/>
              </w:rPr>
            </w:pPr>
            <w:r>
              <w:rPr>
                <w:color w:val="000000"/>
                <w:sz w:val="18"/>
                <w:szCs w:val="18"/>
              </w:rPr>
              <w:t>OVOS BRANCOS DE GALINHA</w:t>
            </w:r>
          </w:p>
        </w:tc>
        <w:tc>
          <w:tcPr>
            <w:tcW w:w="795" w:type="pct"/>
            <w:tcBorders>
              <w:top w:val="outset" w:sz="6" w:space="0" w:color="auto"/>
              <w:left w:val="outset" w:sz="6" w:space="0" w:color="auto"/>
              <w:bottom w:val="outset" w:sz="6" w:space="0" w:color="auto"/>
              <w:right w:val="outset" w:sz="6" w:space="0" w:color="auto"/>
            </w:tcBorders>
            <w:vAlign w:val="center"/>
          </w:tcPr>
          <w:p w:rsidR="00E55E8C" w:rsidRDefault="002771B6" w:rsidP="00E55E8C">
            <w:pPr>
              <w:jc w:val="center"/>
              <w:rPr>
                <w:color w:val="000000"/>
                <w:sz w:val="24"/>
                <w:szCs w:val="24"/>
              </w:rPr>
            </w:pPr>
            <w:r>
              <w:rPr>
                <w:color w:val="000000"/>
              </w:rPr>
              <w:t>DZ</w:t>
            </w:r>
          </w:p>
        </w:tc>
        <w:tc>
          <w:tcPr>
            <w:tcW w:w="826" w:type="pct"/>
            <w:tcBorders>
              <w:top w:val="outset" w:sz="6" w:space="0" w:color="auto"/>
              <w:left w:val="outset" w:sz="6" w:space="0" w:color="auto"/>
              <w:bottom w:val="outset" w:sz="6" w:space="0" w:color="auto"/>
              <w:right w:val="outset" w:sz="6" w:space="0" w:color="auto"/>
            </w:tcBorders>
            <w:vAlign w:val="center"/>
          </w:tcPr>
          <w:p w:rsidR="00E55E8C" w:rsidRDefault="00E55E8C" w:rsidP="00E55E8C">
            <w:pPr>
              <w:jc w:val="center"/>
              <w:rPr>
                <w:color w:val="000000"/>
              </w:rPr>
            </w:pPr>
            <w:r>
              <w:rPr>
                <w:color w:val="000000"/>
              </w:rPr>
              <w:t>80</w:t>
            </w:r>
          </w:p>
        </w:tc>
        <w:tc>
          <w:tcPr>
            <w:tcW w:w="683"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R$ 4,99</w:t>
            </w:r>
          </w:p>
        </w:tc>
        <w:tc>
          <w:tcPr>
            <w:tcW w:w="1041"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R$ 399,20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Default="00E55E8C" w:rsidP="00E55E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425" w:type="pct"/>
            <w:tcBorders>
              <w:top w:val="outset" w:sz="6" w:space="0" w:color="auto"/>
              <w:left w:val="outset" w:sz="6" w:space="0" w:color="auto"/>
              <w:bottom w:val="outset" w:sz="6" w:space="0" w:color="auto"/>
              <w:right w:val="outset" w:sz="6" w:space="0" w:color="auto"/>
            </w:tcBorders>
            <w:vAlign w:val="bottom"/>
          </w:tcPr>
          <w:p w:rsidR="00E55E8C" w:rsidRDefault="002771B6" w:rsidP="00E55E8C">
            <w:pPr>
              <w:rPr>
                <w:color w:val="000000"/>
              </w:rPr>
            </w:pPr>
            <w:r>
              <w:rPr>
                <w:color w:val="000000"/>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rsidR="00E55E8C" w:rsidRDefault="002771B6" w:rsidP="00E55E8C">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E55E8C" w:rsidRDefault="00E55E8C" w:rsidP="00E55E8C">
            <w:pPr>
              <w:jc w:val="center"/>
              <w:rPr>
                <w:color w:val="000000"/>
              </w:rPr>
            </w:pPr>
            <w:r>
              <w:rPr>
                <w:color w:val="000000"/>
              </w:rPr>
              <w:t>150</w:t>
            </w:r>
          </w:p>
        </w:tc>
        <w:tc>
          <w:tcPr>
            <w:tcW w:w="683"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R$ 2,14</w:t>
            </w:r>
          </w:p>
        </w:tc>
        <w:tc>
          <w:tcPr>
            <w:tcW w:w="1041"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R$ 321,00</w:t>
            </w:r>
          </w:p>
        </w:tc>
      </w:tr>
      <w:tr w:rsidR="00E55E8C" w:rsidRPr="004D1BE8" w:rsidTr="00E55E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E55E8C" w:rsidRDefault="00E55E8C" w:rsidP="00E55E8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425" w:type="pct"/>
            <w:tcBorders>
              <w:top w:val="outset" w:sz="6" w:space="0" w:color="auto"/>
              <w:left w:val="outset" w:sz="6" w:space="0" w:color="auto"/>
              <w:bottom w:val="outset" w:sz="6" w:space="0" w:color="auto"/>
              <w:right w:val="outset" w:sz="6" w:space="0" w:color="auto"/>
            </w:tcBorders>
            <w:vAlign w:val="bottom"/>
          </w:tcPr>
          <w:p w:rsidR="00E55E8C" w:rsidRDefault="002771B6" w:rsidP="00E55E8C">
            <w:pPr>
              <w:rPr>
                <w:color w:val="000000"/>
              </w:rPr>
            </w:pPr>
            <w:r>
              <w:rPr>
                <w:color w:val="000000"/>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rsidR="00E55E8C" w:rsidRDefault="002771B6" w:rsidP="00E55E8C">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E55E8C" w:rsidRDefault="00E55E8C" w:rsidP="00E55E8C">
            <w:pPr>
              <w:jc w:val="center"/>
              <w:rPr>
                <w:color w:val="000000"/>
              </w:rPr>
            </w:pPr>
            <w:r>
              <w:rPr>
                <w:color w:val="000000"/>
              </w:rPr>
              <w:t>150</w:t>
            </w:r>
          </w:p>
        </w:tc>
        <w:tc>
          <w:tcPr>
            <w:tcW w:w="683"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R$ 3,32</w:t>
            </w:r>
          </w:p>
        </w:tc>
        <w:tc>
          <w:tcPr>
            <w:tcW w:w="1041" w:type="pct"/>
            <w:tcBorders>
              <w:top w:val="outset" w:sz="6" w:space="0" w:color="auto"/>
              <w:left w:val="outset" w:sz="6" w:space="0" w:color="auto"/>
              <w:bottom w:val="outset" w:sz="6" w:space="0" w:color="auto"/>
              <w:right w:val="outset" w:sz="6" w:space="0" w:color="auto"/>
            </w:tcBorders>
            <w:vAlign w:val="bottom"/>
          </w:tcPr>
          <w:p w:rsidR="00E55E8C" w:rsidRDefault="00E55E8C" w:rsidP="00E55E8C">
            <w:pPr>
              <w:jc w:val="center"/>
              <w:rPr>
                <w:color w:val="000000"/>
              </w:rPr>
            </w:pPr>
            <w:r>
              <w:rPr>
                <w:color w:val="000000"/>
              </w:rPr>
              <w:t>R$ 498,00</w:t>
            </w:r>
          </w:p>
        </w:tc>
      </w:tr>
      <w:tr w:rsidR="00E55E8C" w:rsidRPr="004D1BE8"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E55E8C" w:rsidRPr="004834F3" w:rsidRDefault="00E55E8C" w:rsidP="00E55E8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E55E8C" w:rsidRPr="004834F3" w:rsidRDefault="00E55E8C" w:rsidP="00E55E8C">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12.269,60</w:t>
            </w:r>
          </w:p>
        </w:tc>
      </w:tr>
    </w:tbl>
    <w:p w:rsidR="00B209EE" w:rsidRPr="004D1BE8" w:rsidRDefault="00B209EE"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*Preço de aquisição é o preço a ser pago ao fornecedor da agricultura familiar. (Resolução FNDE nº26, de 17 de junho de 2013, alterada pela Resolução nº 4, de 2 de abril de 2015). </w:t>
      </w:r>
    </w:p>
    <w:p w:rsidR="00B209EE" w:rsidRPr="004D1BE8" w:rsidRDefault="00B209EE"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B209EE" w:rsidRPr="004D1BE8" w:rsidRDefault="00B209EE" w:rsidP="004D1BE8">
      <w:pPr>
        <w:spacing w:after="150"/>
        <w:jc w:val="both"/>
        <w:rPr>
          <w:rFonts w:ascii="Times New Roman" w:hAnsi="Times New Roman" w:cs="Times New Roman"/>
          <w:b/>
          <w:sz w:val="24"/>
          <w:szCs w:val="24"/>
        </w:rPr>
      </w:pPr>
    </w:p>
    <w:p w:rsidR="00B209EE" w:rsidRPr="004D1BE8" w:rsidRDefault="00B209EE"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B209EE" w:rsidRDefault="00B209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B209EE" w:rsidRPr="004D1BE8" w:rsidRDefault="00B209EE" w:rsidP="004D1BE8">
      <w:pPr>
        <w:spacing w:after="150" w:line="360" w:lineRule="auto"/>
        <w:jc w:val="both"/>
        <w:rPr>
          <w:rFonts w:ascii="Times New Roman" w:hAnsi="Times New Roman" w:cs="Times New Roman"/>
          <w:color w:val="000000"/>
          <w:sz w:val="24"/>
          <w:szCs w:val="24"/>
        </w:rPr>
      </w:pPr>
    </w:p>
    <w:p w:rsidR="00B209EE" w:rsidRPr="004D1BE8" w:rsidRDefault="00B209E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B209EE" w:rsidRPr="004D1BE8" w:rsidRDefault="00B209EE"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B209EE" w:rsidRPr="004D1BE8" w:rsidRDefault="00B209EE" w:rsidP="004D1BE8">
      <w:pPr>
        <w:spacing w:after="150" w:line="360" w:lineRule="auto"/>
        <w:jc w:val="both"/>
        <w:rPr>
          <w:rFonts w:ascii="Times New Roman" w:hAnsi="Times New Roman" w:cs="Times New Roman"/>
          <w:b/>
          <w:sz w:val="24"/>
          <w:szCs w:val="24"/>
          <w:u w:val="single"/>
        </w:rPr>
      </w:pPr>
    </w:p>
    <w:p w:rsidR="00B209EE" w:rsidRPr="004D1BE8" w:rsidRDefault="00B209E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B209EE" w:rsidRPr="004D1BE8" w:rsidRDefault="00B209EE"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B209EE" w:rsidRPr="004D1BE8" w:rsidRDefault="00B209E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rsidR="00B209EE" w:rsidRPr="004D1BE8" w:rsidRDefault="00B209E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B209EE" w:rsidRPr="004D1BE8" w:rsidRDefault="00B209EE"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B209EE" w:rsidRPr="004D1BE8" w:rsidRDefault="00B209EE"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B209EE" w:rsidRPr="004D1BE8" w:rsidRDefault="00B209EE" w:rsidP="004D1BE8">
      <w:pPr>
        <w:autoSpaceDE w:val="0"/>
        <w:autoSpaceDN w:val="0"/>
        <w:adjustRightInd w:val="0"/>
        <w:ind w:right="-284"/>
        <w:jc w:val="center"/>
        <w:rPr>
          <w:rFonts w:ascii="Times New Roman" w:hAnsi="Times New Roman" w:cs="Times New Roman"/>
          <w:sz w:val="24"/>
          <w:szCs w:val="24"/>
        </w:rPr>
      </w:pPr>
    </w:p>
    <w:p w:rsidR="00B209EE" w:rsidRPr="004D1BE8" w:rsidRDefault="00B209E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rsidR="00B209EE" w:rsidRPr="004D1BE8" w:rsidRDefault="00B209E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B209EE" w:rsidRPr="004D1BE8" w:rsidRDefault="00B209EE"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B209EE" w:rsidRPr="004D1BE8" w:rsidRDefault="00B209EE"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B209EE" w:rsidRPr="004D1BE8" w:rsidRDefault="00B209EE" w:rsidP="004D1BE8">
      <w:pPr>
        <w:pStyle w:val="Default"/>
        <w:spacing w:line="360" w:lineRule="auto"/>
        <w:jc w:val="both"/>
        <w:rPr>
          <w:rFonts w:ascii="Times New Roman" w:hAnsi="Times New Roman" w:cs="Times New Roman"/>
          <w:b/>
          <w:bCs/>
          <w:color w:val="auto"/>
        </w:rPr>
      </w:pPr>
    </w:p>
    <w:p w:rsidR="00B209EE" w:rsidRPr="004D1BE8" w:rsidRDefault="00B209EE"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lastRenderedPageBreak/>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B209EE" w:rsidRPr="004D1BE8" w:rsidRDefault="00B209EE"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B209EE" w:rsidRPr="004D1BE8" w:rsidRDefault="00B209EE" w:rsidP="004D1BE8">
      <w:pPr>
        <w:spacing w:after="150" w:line="360" w:lineRule="auto"/>
        <w:jc w:val="both"/>
        <w:rPr>
          <w:rFonts w:ascii="Times New Roman" w:hAnsi="Times New Roman" w:cs="Times New Roman"/>
          <w:color w:val="FF0000"/>
          <w:sz w:val="24"/>
          <w:szCs w:val="24"/>
        </w:rPr>
      </w:pPr>
    </w:p>
    <w:p w:rsidR="00B209EE" w:rsidRPr="004D1BE8" w:rsidRDefault="00B209E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B209EE" w:rsidRPr="004D1BE8" w:rsidRDefault="00B209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B209EE" w:rsidRPr="004D1BE8" w:rsidRDefault="00B209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B209EE" w:rsidRPr="004D1BE8" w:rsidRDefault="00B209E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rsidR="00B209EE" w:rsidRPr="004D1BE8" w:rsidRDefault="00B209E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B209EE" w:rsidRPr="004D1BE8" w:rsidRDefault="00B209EE"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B209EE" w:rsidRPr="004D1BE8" w:rsidRDefault="00B209EE" w:rsidP="004D1BE8">
      <w:pPr>
        <w:spacing w:after="150" w:line="360" w:lineRule="auto"/>
        <w:jc w:val="both"/>
        <w:rPr>
          <w:rFonts w:ascii="Times New Roman" w:hAnsi="Times New Roman" w:cs="Times New Roman"/>
          <w:b/>
          <w:color w:val="FF0000"/>
          <w:sz w:val="24"/>
          <w:szCs w:val="24"/>
        </w:rPr>
      </w:pPr>
    </w:p>
    <w:p w:rsidR="00B209EE" w:rsidRPr="004D1BE8" w:rsidRDefault="00B209E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B209EE" w:rsidRPr="004D1BE8" w:rsidRDefault="00B209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B209EE" w:rsidRPr="004D1BE8" w:rsidRDefault="00B209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B209EE" w:rsidRPr="004D1BE8" w:rsidRDefault="00B209E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rsidR="00B209EE" w:rsidRPr="004D1BE8" w:rsidRDefault="00B209EE"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B209EE" w:rsidRPr="004D1BE8" w:rsidRDefault="00B209EE"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B209EE" w:rsidRPr="004D1BE8" w:rsidRDefault="00B209EE" w:rsidP="004D1BE8">
      <w:pPr>
        <w:spacing w:after="150" w:line="360" w:lineRule="auto"/>
        <w:jc w:val="both"/>
        <w:rPr>
          <w:rFonts w:ascii="Times New Roman" w:hAnsi="Times New Roman" w:cs="Times New Roman"/>
          <w:b/>
          <w:sz w:val="24"/>
          <w:szCs w:val="24"/>
        </w:rPr>
      </w:pPr>
    </w:p>
    <w:p w:rsidR="00B209EE" w:rsidRPr="004D1BE8" w:rsidRDefault="00B209E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B209EE" w:rsidRPr="004D1BE8" w:rsidRDefault="00B209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B209EE" w:rsidRPr="004D1BE8" w:rsidRDefault="00B209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B209EE" w:rsidRPr="004D1BE8" w:rsidRDefault="00B209EE"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rsidR="00B209EE" w:rsidRPr="004D1BE8" w:rsidRDefault="00B209EE"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rsidR="00B209EE" w:rsidRPr="004D1BE8" w:rsidRDefault="00B209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rsidR="00B209EE" w:rsidRPr="004D1BE8" w:rsidRDefault="00B209EE"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B209EE" w:rsidRPr="004D1BE8" w:rsidRDefault="00B209EE"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B209EE" w:rsidRPr="004D1BE8" w:rsidRDefault="00B209EE"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B209EE" w:rsidRPr="004D1BE8" w:rsidRDefault="00B209EE"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B209EE" w:rsidRDefault="00B209EE"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B209EE" w:rsidRPr="004D1BE8" w:rsidRDefault="00B209EE" w:rsidP="004D1BE8">
      <w:pPr>
        <w:spacing w:after="150" w:line="360" w:lineRule="auto"/>
        <w:jc w:val="both"/>
        <w:rPr>
          <w:rFonts w:ascii="Times New Roman" w:eastAsia="Calibri" w:hAnsi="Times New Roman" w:cs="Times New Roman"/>
          <w:bCs/>
          <w:sz w:val="24"/>
          <w:szCs w:val="24"/>
          <w:u w:val="single"/>
        </w:rPr>
      </w:pPr>
    </w:p>
    <w:p w:rsidR="00B209EE" w:rsidRPr="004D1BE8" w:rsidRDefault="00B209EE"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B209EE" w:rsidRDefault="00B209EE"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B209EE" w:rsidRDefault="00B209EE" w:rsidP="0053746E">
      <w:pPr>
        <w:pStyle w:val="textoementa"/>
        <w:spacing w:before="80" w:beforeAutospacing="0" w:after="80" w:afterAutospacing="0"/>
        <w:jc w:val="both"/>
        <w:rPr>
          <w:color w:val="000000"/>
        </w:rPr>
      </w:pPr>
    </w:p>
    <w:p w:rsidR="00B209EE" w:rsidRPr="004D1BE8" w:rsidRDefault="00B209EE" w:rsidP="004D1BE8">
      <w:pPr>
        <w:spacing w:after="150" w:line="360" w:lineRule="auto"/>
        <w:jc w:val="both"/>
        <w:rPr>
          <w:rFonts w:ascii="Times New Roman" w:hAnsi="Times New Roman" w:cs="Times New Roman"/>
          <w:b/>
          <w:color w:val="FF0000"/>
          <w:sz w:val="24"/>
          <w:szCs w:val="24"/>
        </w:rPr>
      </w:pPr>
    </w:p>
    <w:p w:rsidR="00B209EE" w:rsidRPr="004D1BE8" w:rsidRDefault="00B209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B209EE" w:rsidRPr="004D1BE8" w:rsidRDefault="00B209E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B209EE" w:rsidRPr="004D1BE8" w:rsidRDefault="00B209E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B209EE" w:rsidRPr="004D1BE8" w:rsidRDefault="00B209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B209EE" w:rsidRPr="004D1BE8" w:rsidRDefault="00B209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B209EE" w:rsidRDefault="00B209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B209EE" w:rsidRDefault="00B209EE" w:rsidP="004D1BE8">
      <w:pPr>
        <w:spacing w:after="150" w:line="360" w:lineRule="auto"/>
        <w:jc w:val="both"/>
        <w:rPr>
          <w:rFonts w:ascii="Times New Roman" w:hAnsi="Times New Roman" w:cs="Times New Roman"/>
          <w:color w:val="000000"/>
          <w:sz w:val="24"/>
          <w:szCs w:val="24"/>
        </w:rPr>
      </w:pPr>
    </w:p>
    <w:p w:rsidR="00B209EE" w:rsidRPr="003F249B" w:rsidRDefault="00B209EE"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rsidR="00B209EE" w:rsidRPr="003F249B" w:rsidRDefault="00B209EE" w:rsidP="00822CB2">
      <w:pPr>
        <w:pStyle w:val="tabelatextoalinhadoesquerda"/>
        <w:spacing w:before="0" w:beforeAutospacing="0" w:after="0" w:afterAutospacing="0"/>
        <w:ind w:left="60" w:right="60"/>
        <w:jc w:val="both"/>
        <w:rPr>
          <w:color w:val="000000"/>
        </w:rPr>
      </w:pPr>
    </w:p>
    <w:p w:rsidR="00B209EE" w:rsidRPr="003F249B" w:rsidRDefault="00B209EE"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rsidR="00B209EE" w:rsidRDefault="00B209EE" w:rsidP="00822CB2">
      <w:pPr>
        <w:pStyle w:val="tabelatextoalinhadoesquerda"/>
        <w:spacing w:before="0" w:beforeAutospacing="0" w:after="0" w:afterAutospacing="0"/>
        <w:ind w:left="60" w:right="60"/>
        <w:jc w:val="both"/>
        <w:rPr>
          <w:color w:val="000000"/>
        </w:rPr>
      </w:pPr>
    </w:p>
    <w:p w:rsidR="00B209EE" w:rsidRPr="003F249B" w:rsidRDefault="00B209EE" w:rsidP="00822CB2">
      <w:pPr>
        <w:pStyle w:val="tabelatextoalinhadoesquerda"/>
        <w:spacing w:before="0" w:beforeAutospacing="0" w:after="0" w:afterAutospacing="0"/>
        <w:ind w:left="60" w:right="60"/>
        <w:jc w:val="both"/>
        <w:rPr>
          <w:color w:val="000000"/>
        </w:rPr>
      </w:pPr>
    </w:p>
    <w:p w:rsidR="00B209EE" w:rsidRPr="003F249B" w:rsidRDefault="00B209EE"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rsidR="00B209EE" w:rsidRPr="003F249B" w:rsidRDefault="00B209EE" w:rsidP="00822CB2">
      <w:pPr>
        <w:pStyle w:val="tabelatextoalinhadoesquerda"/>
        <w:spacing w:before="0" w:beforeAutospacing="0" w:after="0" w:afterAutospacing="0"/>
        <w:ind w:left="60" w:right="60"/>
        <w:jc w:val="both"/>
        <w:rPr>
          <w:color w:val="000000"/>
        </w:rPr>
      </w:pPr>
    </w:p>
    <w:p w:rsidR="00B209EE" w:rsidRPr="003F249B" w:rsidRDefault="00B209EE"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rsidR="00B209EE" w:rsidRPr="004D1BE8" w:rsidRDefault="00B209EE" w:rsidP="004D1BE8">
      <w:pPr>
        <w:spacing w:after="150" w:line="360" w:lineRule="auto"/>
        <w:jc w:val="both"/>
        <w:rPr>
          <w:rFonts w:ascii="Times New Roman" w:hAnsi="Times New Roman" w:cs="Times New Roman"/>
          <w:color w:val="000000"/>
          <w:sz w:val="24"/>
          <w:szCs w:val="24"/>
        </w:rPr>
      </w:pPr>
    </w:p>
    <w:p w:rsidR="00B209EE" w:rsidRDefault="00B209E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rsidR="00B209EE" w:rsidRPr="004D1BE8" w:rsidRDefault="00B209EE"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proofErr w:type="gramStart"/>
      <w:r w:rsidRPr="0074793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proofErr w:type="gramEnd"/>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rsidR="00B209EE" w:rsidRPr="004D1BE8" w:rsidRDefault="00B209EE"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Na</w:t>
      </w:r>
      <w:proofErr w:type="gramEnd"/>
      <w:r w:rsidRPr="004D1BE8">
        <w:rPr>
          <w:rFonts w:ascii="Times New Roman" w:hAnsi="Times New Roman" w:cs="Times New Roman"/>
          <w:b/>
          <w:color w:val="000000"/>
          <w:sz w:val="24"/>
          <w:szCs w:val="24"/>
          <w:u w:val="single"/>
        </w:rPr>
        <w:t xml:space="preserve">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rsidR="00B209EE" w:rsidRDefault="00B209EE"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B209EE" w:rsidRPr="004D1BE8" w:rsidRDefault="00B209EE" w:rsidP="004D1BE8">
      <w:pPr>
        <w:spacing w:after="150" w:line="360" w:lineRule="auto"/>
        <w:jc w:val="both"/>
        <w:rPr>
          <w:rFonts w:ascii="Times New Roman" w:hAnsi="Times New Roman" w:cs="Times New Roman"/>
          <w:color w:val="000000"/>
          <w:sz w:val="24"/>
          <w:szCs w:val="24"/>
        </w:rPr>
      </w:pPr>
    </w:p>
    <w:p w:rsidR="00B209EE" w:rsidRPr="004D1BE8" w:rsidRDefault="00B209EE"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B209EE" w:rsidRPr="004D1BE8" w:rsidRDefault="00B209EE"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rsidR="00B209EE" w:rsidRPr="00973FFB" w:rsidRDefault="00B209EE"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rsidR="00B209EE" w:rsidRPr="00973FFB" w:rsidRDefault="00B209EE"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rsidR="00B209EE" w:rsidRPr="00973FFB" w:rsidRDefault="00B209EE"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5.2.2 É de responsabilidade da Comissão Especial de Licitação levar Notebook para elaboração da ATA (individual da Unidade Escolar).</w:t>
      </w:r>
    </w:p>
    <w:p w:rsidR="00B209EE" w:rsidRDefault="00B209EE"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rsidR="00B209EE" w:rsidRPr="006B1DB1" w:rsidRDefault="00B209EE" w:rsidP="004D1BE8">
      <w:pPr>
        <w:spacing w:after="15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w:t>
      </w:r>
      <w:proofErr w:type="gramEnd"/>
      <w:r w:rsidRPr="006B1DB1">
        <w:rPr>
          <w:rFonts w:ascii="Times New Roman" w:hAnsi="Times New Roman" w:cs="Times New Roman"/>
          <w:b/>
          <w:color w:val="000000"/>
          <w:sz w:val="24"/>
          <w:szCs w:val="24"/>
          <w:u w:val="single"/>
        </w:rPr>
        <w:t xml:space="preserve">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rsidR="00B209EE" w:rsidRPr="007E1C25" w:rsidRDefault="00B209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rsidR="00B209EE" w:rsidRPr="007E1C25" w:rsidRDefault="00B209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rsidR="00B209EE" w:rsidRPr="007E1C25" w:rsidRDefault="00B209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rsidR="00B209EE" w:rsidRPr="000B4A4C" w:rsidRDefault="00B209EE"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rsidR="00B209EE" w:rsidRDefault="00B209EE"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Pr="00B33B39">
        <w:rPr>
          <w:rFonts w:ascii="Times New Roman" w:hAnsi="Times New Roman" w:cs="Times New Roman"/>
          <w:b/>
          <w:sz w:val="24"/>
          <w:szCs w:val="24"/>
        </w:rPr>
        <w:t xml:space="preserve"> TANTO O SERVIDOR INDICADO PELA CRE, QUANTO OS MEMBROS DA COMISSÃO ESPECIAL DE LICITAÇÃO DA UNIDADE ESCOLAR, BEM COMO </w:t>
      </w:r>
      <w:r w:rsidRPr="00B33B39">
        <w:rPr>
          <w:rFonts w:ascii="Times New Roman" w:hAnsi="Times New Roman" w:cs="Times New Roman"/>
          <w:b/>
          <w:sz w:val="24"/>
          <w:szCs w:val="24"/>
        </w:rPr>
        <w:lastRenderedPageBreak/>
        <w:t>O PRESIDENTE DO CONSELHO ESCOLAR DEVERÃO SER CONHECEDORES DA RESOLUÇÃO N.º 26 DE 17 DE JUNHO DE 2013, RESOLUÇÃO N.º 4, DE 2 DE ABRIL DE 2015, ALTERADA A REDAÇÃO DOS ARTIGOS 25 A 32, A RESOLUÇÃO N.º 1 DE 8 DE 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Pr="00B33B39">
        <w:rPr>
          <w:rFonts w:ascii="Times New Roman" w:hAnsi="Times New Roman" w:cs="Times New Roman"/>
          <w:b/>
          <w:sz w:val="24"/>
          <w:szCs w:val="24"/>
        </w:rPr>
        <w:t>DA LEI N° 5.764/1971 DAS COOPERATIVAS ANEXADOS NO PROCESSO MÃE.</w:t>
      </w:r>
    </w:p>
    <w:p w:rsidR="00B209EE" w:rsidRPr="00B33B39" w:rsidRDefault="00B209EE"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rsidR="00B209EE" w:rsidRPr="004D1BE8" w:rsidRDefault="00B209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rsidR="00B209EE" w:rsidRPr="004D1BE8" w:rsidRDefault="00B209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209EE" w:rsidRDefault="00B209EE" w:rsidP="004D1BE8">
      <w:pPr>
        <w:spacing w:after="150" w:line="360" w:lineRule="auto"/>
        <w:jc w:val="both"/>
        <w:rPr>
          <w:rFonts w:ascii="Times New Roman" w:eastAsia="Calibri" w:hAnsi="Times New Roman" w:cs="Times New Roman"/>
          <w:color w:val="000000"/>
          <w:sz w:val="24"/>
          <w:szCs w:val="24"/>
        </w:rPr>
      </w:pPr>
      <w:proofErr w:type="gramStart"/>
      <w:r>
        <w:rPr>
          <w:rFonts w:ascii="Times New Roman" w:hAnsi="Times New Roman" w:cs="Times New Roman"/>
          <w:sz w:val="24"/>
          <w:szCs w:val="24"/>
        </w:rPr>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209EE" w:rsidRPr="0053746E" w:rsidRDefault="00B209EE" w:rsidP="0053746E">
      <w:pPr>
        <w:pStyle w:val="tabelatextoalinhadoesquerda"/>
        <w:spacing w:before="0" w:beforeAutospacing="0" w:after="0" w:afterAutospacing="0"/>
        <w:ind w:left="60" w:right="60"/>
        <w:jc w:val="both"/>
        <w:rPr>
          <w:color w:val="000000"/>
          <w:sz w:val="22"/>
          <w:szCs w:val="22"/>
        </w:rPr>
      </w:pPr>
    </w:p>
    <w:p w:rsidR="00B209EE" w:rsidRPr="004D1BE8" w:rsidRDefault="00B209EE"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B209EE" w:rsidRPr="004D1BE8" w:rsidRDefault="00B209EE"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B209EE" w:rsidRPr="004D1BE8" w:rsidRDefault="00B209EE"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B209EE" w:rsidRPr="004D1BE8" w:rsidRDefault="00B209EE"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B209EE" w:rsidRDefault="00B209EE"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B209EE" w:rsidRDefault="00B209EE" w:rsidP="004D1BE8">
      <w:pPr>
        <w:spacing w:after="150" w:line="360" w:lineRule="auto"/>
        <w:jc w:val="both"/>
        <w:rPr>
          <w:rFonts w:ascii="Times New Roman" w:eastAsia="Calibri" w:hAnsi="Times New Roman" w:cs="Times New Roman"/>
          <w:sz w:val="24"/>
          <w:szCs w:val="24"/>
        </w:rPr>
      </w:pPr>
    </w:p>
    <w:p w:rsidR="00B209EE" w:rsidRDefault="00B209EE"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rsidR="00B209EE" w:rsidRDefault="00B209EE"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rsidR="00B209EE" w:rsidRDefault="00B209EE" w:rsidP="004D1BE8">
      <w:pPr>
        <w:spacing w:after="150" w:line="360" w:lineRule="auto"/>
        <w:jc w:val="both"/>
        <w:rPr>
          <w:rFonts w:ascii="Times New Roman" w:eastAsia="Calibri" w:hAnsi="Times New Roman" w:cs="Times New Roman"/>
          <w:sz w:val="24"/>
          <w:szCs w:val="24"/>
        </w:rPr>
      </w:pPr>
    </w:p>
    <w:p w:rsidR="00B209EE" w:rsidRPr="00AB7214" w:rsidRDefault="00B209EE"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rsidR="00B209EE" w:rsidRPr="004D1BE8" w:rsidRDefault="00B209EE" w:rsidP="004D1BE8">
      <w:pPr>
        <w:spacing w:after="150" w:line="360" w:lineRule="auto"/>
        <w:jc w:val="both"/>
        <w:rPr>
          <w:rFonts w:ascii="Times New Roman" w:eastAsia="Calibri" w:hAnsi="Times New Roman" w:cs="Times New Roman"/>
          <w:color w:val="000000"/>
          <w:sz w:val="24"/>
          <w:szCs w:val="24"/>
        </w:rPr>
      </w:pPr>
    </w:p>
    <w:p w:rsidR="00B209EE" w:rsidRPr="004D1BE8" w:rsidRDefault="00B209EE"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rsidR="00B209EE" w:rsidRPr="000A7E09" w:rsidRDefault="00B209EE"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 xml:space="preserve">A FALTA DE MANIFESTAÇÃO IMEDIATA E MOTIVADA DO PARTICIPANTE QUANTO AO RESULTADO DESTA CHAMADA PÚBLICA, IMPORTARÁ A </w:t>
      </w:r>
      <w:r w:rsidRPr="00A75937">
        <w:rPr>
          <w:rFonts w:ascii="Times New Roman" w:hAnsi="Times New Roman" w:cs="Times New Roman"/>
          <w:b/>
          <w:bCs/>
          <w:color w:val="000000"/>
          <w:sz w:val="24"/>
          <w:szCs w:val="24"/>
          <w:u w:val="single"/>
          <w:shd w:val="clear" w:color="auto" w:fill="FFFFFF"/>
        </w:rPr>
        <w:lastRenderedPageBreak/>
        <w:t>PRECLUSÃO DO DIREITO DE RECURSO. OS RECURSOS IMOTIVADOS OU INSUBSISTENTES NÃO SERÃO RECEBIDOS.</w:t>
      </w:r>
    </w:p>
    <w:p w:rsidR="00B209EE" w:rsidRPr="000A7E09" w:rsidRDefault="00B209EE"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rsidR="00B209EE" w:rsidRPr="004D1BE8" w:rsidRDefault="00B209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4D1BE8">
        <w:rPr>
          <w:rFonts w:ascii="Times New Roman" w:hAnsi="Times New Roman" w:cs="Times New Roman"/>
          <w:sz w:val="24"/>
          <w:szCs w:val="24"/>
        </w:rPr>
        <w:t>Entre os grupos de projetos, será observada a seguinte ordem de prioridade para seleção:</w:t>
      </w:r>
    </w:p>
    <w:p w:rsidR="00B209EE" w:rsidRPr="004D1BE8" w:rsidRDefault="00B209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B209EE" w:rsidRPr="004D1BE8" w:rsidRDefault="00B209E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B209EE" w:rsidRPr="004D1BE8" w:rsidRDefault="00B209EE"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rsidR="00B209EE" w:rsidRPr="004D1BE8" w:rsidRDefault="00B209EE"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B209EE" w:rsidRPr="004D1BE8" w:rsidRDefault="00B209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rsidR="00B209EE" w:rsidRPr="004D1BE8" w:rsidRDefault="00B209EE"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rsidR="00B209EE" w:rsidRPr="004D1BE8" w:rsidRDefault="00B209E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B209EE" w:rsidRPr="004D1BE8" w:rsidRDefault="00B209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B209EE" w:rsidRPr="004D1BE8" w:rsidRDefault="00B209EE"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Declaração de </w:t>
      </w:r>
      <w:r w:rsidRPr="004D1BE8">
        <w:rPr>
          <w:rFonts w:ascii="Times New Roman" w:hAnsi="Times New Roman" w:cs="Times New Roman"/>
          <w:color w:val="000000"/>
          <w:sz w:val="24"/>
          <w:szCs w:val="24"/>
        </w:rPr>
        <w:lastRenderedPageBreak/>
        <w:t>Aptidão ao PRONAF - DAP Física, organizados em grupos) e estes sobre os Fornecedores Individuais (detentores de DAP Física).</w:t>
      </w:r>
    </w:p>
    <w:p w:rsidR="00B209EE" w:rsidRPr="004D1BE8" w:rsidRDefault="00B209EE"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rsidR="00B209EE" w:rsidRPr="004D1BE8" w:rsidRDefault="00B209EE" w:rsidP="004D1BE8">
      <w:pPr>
        <w:spacing w:after="150" w:line="360" w:lineRule="auto"/>
        <w:jc w:val="both"/>
        <w:rPr>
          <w:rFonts w:ascii="Times New Roman" w:hAnsi="Times New Roman" w:cs="Times New Roman"/>
          <w:b/>
          <w:sz w:val="24"/>
          <w:szCs w:val="24"/>
        </w:rPr>
      </w:pPr>
      <w:proofErr w:type="gramStart"/>
      <w:r>
        <w:rPr>
          <w:rFonts w:ascii="Times New Roman" w:hAnsi="Times New Roman" w:cs="Times New Roman"/>
          <w:color w:val="000000"/>
          <w:sz w:val="24"/>
          <w:szCs w:val="24"/>
        </w:rPr>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w:t>
      </w:r>
      <w:proofErr w:type="gramEnd"/>
      <w:r w:rsidRPr="004D1BE8">
        <w:rPr>
          <w:rFonts w:ascii="Times New Roman" w:hAnsi="Times New Roman" w:cs="Times New Roman"/>
          <w:sz w:val="24"/>
          <w:szCs w:val="24"/>
        </w:rPr>
        <w:t xml:space="preserve">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rsidR="00B209EE" w:rsidRPr="004D1BE8" w:rsidRDefault="00B209EE" w:rsidP="004D1BE8">
      <w:pPr>
        <w:pStyle w:val="Subttulo"/>
        <w:jc w:val="both"/>
        <w:rPr>
          <w:b w:val="0"/>
          <w:color w:val="FF0000"/>
          <w:szCs w:val="24"/>
        </w:rPr>
      </w:pPr>
    </w:p>
    <w:p w:rsidR="00B209EE" w:rsidRPr="004D1BE8" w:rsidRDefault="00B209EE"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B209EE" w:rsidRPr="004D1BE8" w:rsidRDefault="00B209EE" w:rsidP="004D1BE8">
      <w:pPr>
        <w:pStyle w:val="Subttulo"/>
        <w:jc w:val="both"/>
        <w:rPr>
          <w:szCs w:val="24"/>
        </w:rPr>
      </w:pPr>
    </w:p>
    <w:p w:rsidR="00B209EE" w:rsidRPr="004D1BE8" w:rsidRDefault="00B209EE"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rsidR="00B209EE" w:rsidRPr="004D1BE8" w:rsidRDefault="00B209EE"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B209EE" w:rsidRPr="004D1BE8" w:rsidRDefault="00B209EE"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w:t>
      </w:r>
      <w:r w:rsidRPr="004D1BE8">
        <w:rPr>
          <w:rFonts w:ascii="Times New Roman" w:hAnsi="Times New Roman" w:cs="Times New Roman"/>
          <w:sz w:val="24"/>
          <w:szCs w:val="24"/>
        </w:rPr>
        <w:lastRenderedPageBreak/>
        <w:t xml:space="preserve">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rsidR="00B209EE" w:rsidRDefault="00B209EE"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B209EE" w:rsidRPr="004D1BE8" w:rsidRDefault="00B209EE" w:rsidP="004D1BE8">
      <w:pPr>
        <w:pStyle w:val="Default"/>
        <w:jc w:val="both"/>
        <w:rPr>
          <w:rFonts w:ascii="Times New Roman" w:hAnsi="Times New Roman" w:cs="Times New Roman"/>
          <w:color w:val="auto"/>
        </w:rPr>
      </w:pPr>
    </w:p>
    <w:p w:rsidR="00B209EE" w:rsidRPr="004D1BE8" w:rsidRDefault="00B209EE"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rsidR="00B209EE" w:rsidRPr="004D1BE8" w:rsidRDefault="00B209EE"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B209EE" w:rsidRPr="004D1BE8" w:rsidRDefault="00B209EE"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B209EE" w:rsidRDefault="00B209EE"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B209EE" w:rsidRPr="004D1BE8" w:rsidRDefault="00B209EE" w:rsidP="004D1BE8">
      <w:pPr>
        <w:spacing w:after="150" w:line="360" w:lineRule="auto"/>
        <w:jc w:val="both"/>
        <w:rPr>
          <w:rFonts w:ascii="Times New Roman" w:eastAsia="Calibri" w:hAnsi="Times New Roman" w:cs="Times New Roman"/>
          <w:sz w:val="24"/>
          <w:szCs w:val="24"/>
        </w:rPr>
      </w:pPr>
    </w:p>
    <w:p w:rsidR="00B209EE" w:rsidRPr="004D1BE8" w:rsidRDefault="00B209EE"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rsidR="00B209EE" w:rsidRPr="004D1BE8" w:rsidRDefault="00B209EE"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w:t>
      </w:r>
      <w:r w:rsidRPr="004D1BE8">
        <w:rPr>
          <w:rFonts w:ascii="Times New Roman" w:hAnsi="Times New Roman" w:cs="Times New Roman"/>
          <w:sz w:val="24"/>
          <w:szCs w:val="24"/>
        </w:rPr>
        <w:t>.1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rsidR="00B209EE" w:rsidRPr="004D1BE8" w:rsidRDefault="00B209EE"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w:t>
      </w:r>
      <w:proofErr w:type="gramEnd"/>
      <w:r w:rsidRPr="004D1BE8">
        <w:rPr>
          <w:rFonts w:ascii="Times New Roman" w:hAnsi="Times New Roman" w:cs="Times New Roman"/>
          <w:b/>
          <w:sz w:val="24"/>
          <w:szCs w:val="24"/>
          <w:u w:val="single"/>
        </w:rPr>
        <w:t xml:space="preserve"> designado uma Comissão com 03 (três) integrantes do Conselho Escolar ou Servidores da Unidade Escolar indicados por Portaria</w:t>
      </w:r>
      <w:r w:rsidRPr="004D1BE8">
        <w:rPr>
          <w:rFonts w:ascii="Times New Roman" w:hAnsi="Times New Roman" w:cs="Times New Roman"/>
          <w:sz w:val="24"/>
          <w:szCs w:val="24"/>
        </w:rPr>
        <w:t xml:space="preserve">, para recebimento e aprovação dos alimentos, com a finalidade de avaliar as amostras, levando em consideração a qualidade, validade e especificação dos </w:t>
      </w:r>
      <w:r w:rsidRPr="004D1BE8">
        <w:rPr>
          <w:rFonts w:ascii="Times New Roman" w:hAnsi="Times New Roman" w:cs="Times New Roman"/>
          <w:sz w:val="24"/>
          <w:szCs w:val="24"/>
        </w:rPr>
        <w:lastRenderedPageBreak/>
        <w:t>produtos descritos no Projeto de Venda. Caso as amostras apresentadas não sejam aprovadas, mediante as condições pré-estabelecidas no procedimento de testes, o fornecedor será desclassificado.</w:t>
      </w:r>
    </w:p>
    <w:p w:rsidR="00B209EE" w:rsidRPr="004D1BE8" w:rsidRDefault="00B209EE"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10.3</w:t>
      </w:r>
      <w:r w:rsidRPr="004D1BE8">
        <w:rPr>
          <w:rFonts w:ascii="Times New Roman" w:hAnsi="Times New Roman" w:cs="Times New Roman"/>
          <w:sz w:val="24"/>
          <w:szCs w:val="24"/>
        </w:rPr>
        <w:t xml:space="preserve">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B209EE" w:rsidRPr="004D1BE8" w:rsidRDefault="00B209EE" w:rsidP="004D1BE8">
      <w:pPr>
        <w:jc w:val="both"/>
        <w:rPr>
          <w:rFonts w:ascii="Times New Roman" w:hAnsi="Times New Roman" w:cs="Times New Roman"/>
          <w:sz w:val="24"/>
          <w:szCs w:val="24"/>
        </w:rPr>
      </w:pPr>
    </w:p>
    <w:p w:rsidR="00B209EE" w:rsidRPr="004D1BE8" w:rsidRDefault="00B209EE"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rsidR="00B209EE" w:rsidRPr="000A7E09" w:rsidRDefault="00B209EE"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Pr="000A7E09">
        <w:rPr>
          <w:rFonts w:ascii="Times New Roman" w:hAnsi="Times New Roman" w:cs="Times New Roman"/>
          <w:sz w:val="24"/>
          <w:szCs w:val="24"/>
        </w:rPr>
        <w:t xml:space="preserve">Os gêneros alimentícios deverão ser entregues, na Unidade Escolar </w:t>
      </w:r>
      <w:r w:rsidRPr="00EF6E23">
        <w:rPr>
          <w:rFonts w:ascii="Times New Roman" w:hAnsi="Times New Roman" w:cs="Times New Roman"/>
          <w:b/>
          <w:noProof/>
          <w:color w:val="FF0000"/>
          <w:sz w:val="24"/>
          <w:szCs w:val="24"/>
          <w:highlight w:val="lightGray"/>
        </w:rPr>
        <w:t>COLÉGIO ESTADUAL NOSSA SENHORA DE LOURDES</w:t>
      </w:r>
      <w:r w:rsidRPr="000A7E09">
        <w:rPr>
          <w:rFonts w:ascii="Times New Roman" w:hAnsi="Times New Roman" w:cs="Times New Roman"/>
          <w:bCs/>
          <w:sz w:val="24"/>
          <w:szCs w:val="24"/>
        </w:rPr>
        <w:t xml:space="preserve">, situada à </w:t>
      </w:r>
      <w:r w:rsidRPr="00EF6E23">
        <w:rPr>
          <w:rFonts w:ascii="Times New Roman" w:hAnsi="Times New Roman" w:cs="Times New Roman"/>
          <w:b/>
          <w:bCs/>
          <w:noProof/>
          <w:color w:val="FF0000"/>
          <w:sz w:val="24"/>
          <w:szCs w:val="24"/>
          <w:highlight w:val="lightGray"/>
        </w:rPr>
        <w:t>Rua JC26, Jardim Curitiba II</w:t>
      </w:r>
      <w:r w:rsidRPr="00183287">
        <w:rPr>
          <w:rFonts w:ascii="Times New Roman" w:hAnsi="Times New Roman" w:cs="Times New Roman"/>
          <w:bCs/>
          <w:sz w:val="24"/>
          <w:szCs w:val="24"/>
          <w:highlight w:val="lightGray"/>
        </w:rPr>
        <w:t>,</w:t>
      </w:r>
      <w:r w:rsidRPr="000A7E09">
        <w:rPr>
          <w:rFonts w:ascii="Times New Roman" w:hAnsi="Times New Roman" w:cs="Times New Roman"/>
          <w:bCs/>
          <w:sz w:val="24"/>
          <w:szCs w:val="24"/>
        </w:rPr>
        <w:t xml:space="preserve"> município de </w:t>
      </w:r>
      <w:r w:rsidRPr="00A23CEA">
        <w:rPr>
          <w:rFonts w:ascii="Times New Roman" w:hAnsi="Times New Roman" w:cs="Times New Roman"/>
          <w:color w:val="000000"/>
          <w:sz w:val="24"/>
          <w:szCs w:val="24"/>
        </w:rPr>
        <w:t>GOIÂNIA</w:t>
      </w:r>
      <w:r w:rsidRPr="000A7E09">
        <w:rPr>
          <w:rFonts w:ascii="Times New Roman" w:hAnsi="Times New Roman" w:cs="Times New Roman"/>
          <w:sz w:val="24"/>
          <w:szCs w:val="24"/>
        </w:rPr>
        <w:t>, de acordo com o cronograma expedido pela Escola, no qual se atestará o seu recebimento.</w:t>
      </w:r>
    </w:p>
    <w:p w:rsidR="00B209EE" w:rsidRPr="004D1BE8" w:rsidRDefault="00B209EE" w:rsidP="004D1BE8">
      <w:pPr>
        <w:pStyle w:val="PargrafodaLista"/>
        <w:autoSpaceDE w:val="0"/>
        <w:autoSpaceDN w:val="0"/>
        <w:adjustRightInd w:val="0"/>
        <w:ind w:left="360"/>
        <w:jc w:val="both"/>
        <w:rPr>
          <w:rFonts w:ascii="Times New Roman" w:hAnsi="Times New Roman" w:cs="Times New Roman"/>
          <w:sz w:val="24"/>
          <w:szCs w:val="24"/>
        </w:rPr>
      </w:pPr>
    </w:p>
    <w:p w:rsidR="00B209EE" w:rsidRPr="000A7E09" w:rsidRDefault="00B209EE"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B209EE" w:rsidRPr="004D1BE8" w:rsidRDefault="00B209EE" w:rsidP="004D1BE8">
      <w:pPr>
        <w:autoSpaceDE w:val="0"/>
        <w:autoSpaceDN w:val="0"/>
        <w:adjustRightInd w:val="0"/>
        <w:jc w:val="both"/>
        <w:rPr>
          <w:rFonts w:ascii="Times New Roman" w:hAnsi="Times New Roman" w:cs="Times New Roman"/>
          <w:sz w:val="24"/>
          <w:szCs w:val="24"/>
        </w:rPr>
      </w:pPr>
    </w:p>
    <w:p w:rsidR="00B209EE" w:rsidRDefault="00B209EE"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rsidR="00B209EE" w:rsidRPr="00A75937" w:rsidRDefault="00B209EE" w:rsidP="00C84388">
      <w:pPr>
        <w:tabs>
          <w:tab w:val="left" w:pos="284"/>
        </w:tabs>
        <w:suppressAutoHyphens/>
        <w:spacing w:after="0" w:line="360" w:lineRule="auto"/>
        <w:jc w:val="both"/>
        <w:rPr>
          <w:rFonts w:ascii="Times New Roman" w:hAnsi="Times New Roman" w:cs="Times New Roman"/>
          <w:b/>
          <w:bCs/>
          <w:sz w:val="24"/>
          <w:szCs w:val="24"/>
        </w:rPr>
      </w:pPr>
    </w:p>
    <w:p w:rsidR="00B209EE" w:rsidRDefault="00B209EE"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rsidR="00B209EE" w:rsidRPr="00A75937" w:rsidRDefault="00B209EE" w:rsidP="004D1BE8">
      <w:pPr>
        <w:autoSpaceDE w:val="0"/>
        <w:autoSpaceDN w:val="0"/>
        <w:adjustRightInd w:val="0"/>
        <w:jc w:val="both"/>
        <w:rPr>
          <w:rFonts w:ascii="Times New Roman" w:hAnsi="Times New Roman" w:cs="Times New Roman"/>
          <w:color w:val="000000"/>
          <w:sz w:val="24"/>
          <w:szCs w:val="24"/>
          <w:shd w:val="clear" w:color="auto" w:fill="FFFFFF"/>
        </w:rPr>
      </w:pPr>
    </w:p>
    <w:p w:rsidR="00B209EE" w:rsidRPr="004D1BE8" w:rsidRDefault="00B209EE"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rsidR="00B209EE" w:rsidRPr="004D1BE8" w:rsidRDefault="00B209EE"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rsidR="00B209EE" w:rsidRPr="004D1BE8" w:rsidRDefault="00B209EE" w:rsidP="004D1BE8">
      <w:pPr>
        <w:autoSpaceDE w:val="0"/>
        <w:autoSpaceDN w:val="0"/>
        <w:adjustRightInd w:val="0"/>
        <w:spacing w:line="360" w:lineRule="auto"/>
        <w:jc w:val="both"/>
        <w:rPr>
          <w:rFonts w:ascii="Times New Roman" w:hAnsi="Times New Roman" w:cs="Times New Roman"/>
          <w:sz w:val="24"/>
          <w:szCs w:val="24"/>
        </w:rPr>
      </w:pPr>
    </w:p>
    <w:p w:rsidR="00B209EE" w:rsidRPr="004D1BE8" w:rsidRDefault="00B209EE"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rsidR="00B209EE" w:rsidRPr="004D1BE8" w:rsidRDefault="00B209EE" w:rsidP="004D1BE8">
      <w:pPr>
        <w:pStyle w:val="NormalWeb"/>
        <w:spacing w:line="360" w:lineRule="auto"/>
        <w:jc w:val="both"/>
        <w:rPr>
          <w:color w:val="000000"/>
        </w:rPr>
      </w:pPr>
      <w:proofErr w:type="gramStart"/>
      <w:r>
        <w:rPr>
          <w:color w:val="000000"/>
        </w:rPr>
        <w:lastRenderedPageBreak/>
        <w:t>14</w:t>
      </w:r>
      <w:r w:rsidRPr="004D1BE8">
        <w:rPr>
          <w:color w:val="000000"/>
        </w:rPr>
        <w:t>.1  Pela</w:t>
      </w:r>
      <w:proofErr w:type="gramEnd"/>
      <w:r w:rsidRPr="004D1BE8">
        <w:rPr>
          <w:color w:val="000000"/>
        </w:rPr>
        <w:t xml:space="preserve"> inexecução total ou parcial do contrato a Administração poderá, garantida a prévia defesa, aplicar ao contratado as seguintes sanções:</w:t>
      </w:r>
    </w:p>
    <w:p w:rsidR="00B209EE" w:rsidRPr="004D1BE8" w:rsidRDefault="00B209EE" w:rsidP="004D1BE8">
      <w:pPr>
        <w:pStyle w:val="NormalWeb"/>
        <w:jc w:val="both"/>
        <w:rPr>
          <w:color w:val="000000"/>
        </w:rPr>
      </w:pPr>
      <w:r w:rsidRPr="004D1BE8">
        <w:rPr>
          <w:color w:val="000000"/>
        </w:rPr>
        <w:t>I - Advertência;</w:t>
      </w:r>
    </w:p>
    <w:p w:rsidR="00B209EE" w:rsidRPr="004D1BE8" w:rsidRDefault="00B209EE"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rsidR="00B209EE" w:rsidRPr="004D1BE8" w:rsidRDefault="00B209EE" w:rsidP="004D1BE8">
      <w:pPr>
        <w:pStyle w:val="NormalWeb"/>
        <w:spacing w:line="360" w:lineRule="auto"/>
        <w:jc w:val="both"/>
        <w:rPr>
          <w:color w:val="000000"/>
        </w:rPr>
      </w:pPr>
      <w:r w:rsidRPr="004D1BE8">
        <w:rPr>
          <w:color w:val="000000"/>
        </w:rPr>
        <w:t>III - Suspensão temporária de participação em licitação e impedimento de contratar com a Administração, por prazo não superior a 2 (dois) anos;</w:t>
      </w:r>
    </w:p>
    <w:p w:rsidR="00B209EE" w:rsidRPr="004D1BE8" w:rsidRDefault="00B209EE" w:rsidP="004D1BE8">
      <w:pPr>
        <w:pStyle w:val="NormalWeb"/>
        <w:spacing w:line="360" w:lineRule="auto"/>
        <w:jc w:val="both"/>
        <w:rPr>
          <w:color w:val="000000"/>
        </w:rPr>
      </w:pPr>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B209EE" w:rsidRPr="004D1BE8" w:rsidRDefault="00B209EE" w:rsidP="004D1BE8">
      <w:pPr>
        <w:pStyle w:val="NormalWeb"/>
        <w:spacing w:line="360" w:lineRule="auto"/>
        <w:jc w:val="both"/>
        <w:rPr>
          <w:color w:val="000000"/>
        </w:rPr>
      </w:pPr>
      <w:proofErr w:type="gramStart"/>
      <w:r>
        <w:rPr>
          <w:color w:val="000000"/>
        </w:rPr>
        <w:t>14</w:t>
      </w:r>
      <w:r w:rsidRPr="004D1BE8">
        <w:rPr>
          <w:color w:val="000000"/>
        </w:rPr>
        <w:t>.2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p>
    <w:p w:rsidR="00B209EE" w:rsidRPr="004D1BE8" w:rsidRDefault="00B209EE" w:rsidP="004D1BE8">
      <w:pPr>
        <w:pStyle w:val="NormalWeb"/>
        <w:spacing w:line="360" w:lineRule="auto"/>
        <w:jc w:val="both"/>
        <w:rPr>
          <w:color w:val="000000"/>
        </w:rPr>
      </w:pPr>
      <w:r>
        <w:rPr>
          <w:color w:val="000000"/>
        </w:rPr>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B209EE" w:rsidRPr="004D1BE8" w:rsidRDefault="00B209EE" w:rsidP="004D1BE8">
      <w:pPr>
        <w:jc w:val="both"/>
        <w:rPr>
          <w:rFonts w:ascii="Times New Roman" w:eastAsia="Calibri" w:hAnsi="Times New Roman" w:cs="Times New Roman"/>
          <w:color w:val="000000"/>
          <w:sz w:val="24"/>
          <w:szCs w:val="24"/>
        </w:rPr>
      </w:pPr>
    </w:p>
    <w:p w:rsidR="00B209EE" w:rsidRPr="004D1BE8" w:rsidRDefault="00B209EE"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Pr="004D1BE8">
        <w:rPr>
          <w:rFonts w:ascii="Times New Roman" w:hAnsi="Times New Roman" w:cs="Times New Roman"/>
          <w:b/>
          <w:color w:val="000000"/>
          <w:sz w:val="24"/>
          <w:szCs w:val="24"/>
        </w:rPr>
        <w:t>. DAS DISPOSIÇÕES GERAIS</w:t>
      </w:r>
    </w:p>
    <w:p w:rsidR="00B209EE" w:rsidRPr="004D1BE8" w:rsidRDefault="00B209EE"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B209EE" w:rsidRPr="004D1BE8" w:rsidRDefault="00B209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B209EE" w:rsidRPr="004D1BE8" w:rsidRDefault="00B209E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B209EE" w:rsidRPr="004D1BE8" w:rsidRDefault="00B209EE"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209EE" w:rsidRPr="004D1BE8" w:rsidRDefault="00B209EE"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rsidR="00B209EE" w:rsidRPr="004D1BE8" w:rsidRDefault="00B209EE"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B209EE" w:rsidRPr="004D1BE8" w:rsidRDefault="00B209EE"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B209EE" w:rsidRPr="004D1BE8" w:rsidRDefault="00B209EE"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B209EE" w:rsidRPr="004D1BE8" w:rsidRDefault="00B209EE" w:rsidP="004D1BE8">
      <w:pPr>
        <w:pStyle w:val="Default"/>
        <w:spacing w:line="360" w:lineRule="auto"/>
        <w:jc w:val="both"/>
        <w:rPr>
          <w:rFonts w:ascii="Times New Roman" w:hAnsi="Times New Roman" w:cs="Times New Roman"/>
          <w:color w:val="auto"/>
        </w:rPr>
      </w:pPr>
    </w:p>
    <w:p w:rsidR="00B209EE" w:rsidRPr="004D1BE8" w:rsidRDefault="00B209EE"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rsidR="00B209EE" w:rsidRPr="004D1BE8" w:rsidRDefault="00B209EE"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B209EE" w:rsidRPr="004D1BE8" w:rsidRDefault="00B209EE"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16</w:t>
      </w:r>
      <w:r w:rsidRPr="004D1BE8">
        <w:rPr>
          <w:rFonts w:ascii="Times New Roman" w:hAnsi="Times New Roman" w:cs="Times New Roman"/>
          <w:sz w:val="24"/>
          <w:szCs w:val="24"/>
        </w:rPr>
        <w:t>.2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B209EE" w:rsidRPr="00E20893" w:rsidRDefault="00B209EE" w:rsidP="004D1BE8">
      <w:pPr>
        <w:spacing w:after="150" w:line="360" w:lineRule="auto"/>
        <w:jc w:val="both"/>
        <w:rPr>
          <w:rFonts w:ascii="Times New Roman" w:hAnsi="Times New Roman" w:cs="Times New Roman"/>
          <w:sz w:val="24"/>
          <w:szCs w:val="24"/>
        </w:rPr>
      </w:pPr>
    </w:p>
    <w:p w:rsidR="00B209EE" w:rsidRPr="00E20893" w:rsidRDefault="00B209EE"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rsidR="00B209EE" w:rsidRPr="00E20893" w:rsidRDefault="00B209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B209EE" w:rsidRPr="004D1BE8" w:rsidRDefault="00B209EE" w:rsidP="004D1BE8">
      <w:pPr>
        <w:spacing w:after="150" w:line="360" w:lineRule="auto"/>
        <w:jc w:val="both"/>
        <w:rPr>
          <w:rFonts w:ascii="Times New Roman" w:hAnsi="Times New Roman" w:cs="Times New Roman"/>
          <w:sz w:val="24"/>
          <w:szCs w:val="24"/>
          <w:u w:val="single"/>
        </w:rPr>
      </w:pPr>
      <w:proofErr w:type="gramStart"/>
      <w:r>
        <w:rPr>
          <w:rFonts w:ascii="Times New Roman" w:hAnsi="Times New Roman" w:cs="Times New Roman"/>
          <w:sz w:val="24"/>
          <w:szCs w:val="24"/>
          <w:u w:val="single"/>
        </w:rPr>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B209EE" w:rsidRPr="004D1BE8" w:rsidRDefault="00B209EE" w:rsidP="004D1BE8">
      <w:pPr>
        <w:spacing w:after="150" w:line="360" w:lineRule="auto"/>
        <w:jc w:val="both"/>
        <w:rPr>
          <w:rFonts w:ascii="Times New Roman" w:hAnsi="Times New Roman" w:cs="Times New Roman"/>
          <w:sz w:val="24"/>
          <w:szCs w:val="24"/>
          <w:u w:val="single"/>
        </w:rPr>
      </w:pPr>
    </w:p>
    <w:p w:rsidR="00B209EE" w:rsidRPr="004D1BE8" w:rsidRDefault="00B209EE"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rsidR="00B209EE" w:rsidRPr="004D1BE8" w:rsidRDefault="00B209EE"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B209EE" w:rsidRPr="004D1BE8" w:rsidRDefault="00B209EE" w:rsidP="004D1BE8">
      <w:pPr>
        <w:spacing w:after="150" w:line="360" w:lineRule="auto"/>
        <w:jc w:val="both"/>
        <w:rPr>
          <w:rFonts w:ascii="Times New Roman" w:hAnsi="Times New Roman" w:cs="Times New Roman"/>
          <w:sz w:val="24"/>
          <w:szCs w:val="24"/>
          <w:u w:val="single"/>
        </w:rPr>
      </w:pPr>
    </w:p>
    <w:p w:rsidR="00B209EE" w:rsidRPr="004D1BE8" w:rsidRDefault="00B209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B209EE" w:rsidRPr="004D1BE8" w:rsidRDefault="00B209EE" w:rsidP="004D1BE8">
      <w:pPr>
        <w:spacing w:after="150" w:line="360" w:lineRule="auto"/>
        <w:jc w:val="both"/>
        <w:rPr>
          <w:rFonts w:ascii="Times New Roman" w:hAnsi="Times New Roman" w:cs="Times New Roman"/>
          <w:sz w:val="24"/>
          <w:szCs w:val="24"/>
        </w:rPr>
      </w:pPr>
    </w:p>
    <w:p w:rsidR="00B209EE" w:rsidRPr="004D1BE8" w:rsidRDefault="00B209EE"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Pr="004D1BE8">
        <w:rPr>
          <w:rFonts w:ascii="Times New Roman" w:hAnsi="Times New Roman" w:cs="Times New Roman"/>
          <w:sz w:val="24"/>
          <w:szCs w:val="24"/>
        </w:rPr>
        <w:t>.1.2 Entregar</w:t>
      </w:r>
      <w:proofErr w:type="gramEnd"/>
      <w:r w:rsidRPr="004D1BE8">
        <w:rPr>
          <w:rFonts w:ascii="Times New Roman" w:hAnsi="Times New Roman" w:cs="Times New Roman"/>
          <w:sz w:val="24"/>
          <w:szCs w:val="24"/>
        </w:rPr>
        <w:t xml:space="preserve"> no dia da sessão pública, no Envelope nº 1 (Habilitação) as declarações de:</w:t>
      </w:r>
    </w:p>
    <w:p w:rsidR="00B209EE" w:rsidRPr="004D1BE8" w:rsidRDefault="00B209EE"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B209EE" w:rsidRPr="004D1BE8" w:rsidRDefault="00B209EE"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rsidR="00B209EE" w:rsidRPr="004D1BE8" w:rsidRDefault="00B209EE" w:rsidP="004D1BE8">
      <w:pPr>
        <w:spacing w:after="150" w:line="360" w:lineRule="auto"/>
        <w:jc w:val="both"/>
        <w:rPr>
          <w:rFonts w:ascii="Times New Roman" w:hAnsi="Times New Roman" w:cs="Times New Roman"/>
          <w:sz w:val="24"/>
          <w:szCs w:val="24"/>
        </w:rPr>
      </w:pPr>
    </w:p>
    <w:p w:rsidR="00B209EE" w:rsidRPr="004D1BE8" w:rsidRDefault="00B209EE"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B209EE" w:rsidRPr="004D1BE8" w:rsidRDefault="00B209EE"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w:t>
      </w:r>
      <w:r w:rsidRPr="004D1BE8">
        <w:rPr>
          <w:rFonts w:ascii="Times New Roman" w:hAnsi="Times New Roman" w:cs="Times New Roman"/>
          <w:sz w:val="24"/>
          <w:szCs w:val="24"/>
        </w:rPr>
        <w:t>.1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rsidR="00B209EE" w:rsidRPr="004D1BE8" w:rsidRDefault="00B209EE" w:rsidP="004D1BE8">
      <w:pPr>
        <w:spacing w:after="150" w:line="360" w:lineRule="auto"/>
        <w:jc w:val="both"/>
        <w:rPr>
          <w:rFonts w:ascii="Times New Roman" w:hAnsi="Times New Roman" w:cs="Times New Roman"/>
          <w:sz w:val="24"/>
          <w:szCs w:val="24"/>
          <w:u w:val="single"/>
        </w:rPr>
      </w:pPr>
    </w:p>
    <w:p w:rsidR="00B209EE" w:rsidRPr="004D1BE8" w:rsidRDefault="00B209EE"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Pr="004D1BE8">
        <w:rPr>
          <w:rFonts w:ascii="Times New Roman" w:hAnsi="Times New Roman" w:cs="Times New Roman"/>
          <w:b/>
          <w:sz w:val="24"/>
          <w:szCs w:val="24"/>
        </w:rPr>
        <w:t>PÓS A ASSINATURA DOS CONTRATOS</w:t>
      </w:r>
    </w:p>
    <w:p w:rsidR="00B209EE" w:rsidRPr="004D1BE8" w:rsidRDefault="00B209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B209EE" w:rsidRPr="004D1BE8" w:rsidRDefault="00B209EE" w:rsidP="004D1BE8">
      <w:pPr>
        <w:spacing w:after="150" w:line="360" w:lineRule="auto"/>
        <w:jc w:val="both"/>
        <w:rPr>
          <w:rFonts w:ascii="Times New Roman" w:hAnsi="Times New Roman" w:cs="Times New Roman"/>
          <w:sz w:val="24"/>
          <w:szCs w:val="24"/>
          <w:u w:val="single"/>
        </w:rPr>
      </w:pPr>
    </w:p>
    <w:p w:rsidR="00B209EE" w:rsidRPr="004D1BE8" w:rsidRDefault="00B209EE"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B209EE" w:rsidRPr="004D1BE8" w:rsidRDefault="00B209EE"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B209EE" w:rsidRPr="004D1BE8" w:rsidRDefault="00B209EE" w:rsidP="004D1BE8">
      <w:pPr>
        <w:spacing w:after="150" w:line="360" w:lineRule="auto"/>
        <w:jc w:val="both"/>
        <w:rPr>
          <w:rFonts w:ascii="Times New Roman" w:hAnsi="Times New Roman" w:cs="Times New Roman"/>
          <w:sz w:val="24"/>
          <w:szCs w:val="24"/>
        </w:rPr>
      </w:pPr>
    </w:p>
    <w:p w:rsidR="00B209EE" w:rsidRPr="004D1BE8" w:rsidRDefault="00B209EE"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rsidR="00B209EE" w:rsidRPr="004D1BE8" w:rsidRDefault="00B209EE"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B209EE" w:rsidRPr="004D1BE8" w:rsidRDefault="00B209EE"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B209EE" w:rsidRPr="004D1BE8" w:rsidRDefault="00B209EE"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rsidR="00B209EE" w:rsidRPr="004D1BE8" w:rsidRDefault="00B209EE"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B209EE" w:rsidRPr="004D1BE8" w:rsidRDefault="00B209EE" w:rsidP="00781260">
      <w:pPr>
        <w:pStyle w:val="Default"/>
        <w:spacing w:line="360" w:lineRule="auto"/>
        <w:jc w:val="center"/>
        <w:rPr>
          <w:rFonts w:ascii="Times New Roman" w:hAnsi="Times New Roman" w:cs="Times New Roman"/>
          <w:color w:val="auto"/>
        </w:rPr>
      </w:pPr>
    </w:p>
    <w:p w:rsidR="00B209EE" w:rsidRPr="004D1BE8" w:rsidRDefault="00B209EE" w:rsidP="0078126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w:t>
      </w:r>
      <w:r w:rsidR="00CE58B0">
        <w:rPr>
          <w:rFonts w:ascii="Times New Roman" w:hAnsi="Times New Roman" w:cs="Times New Roman"/>
          <w:color w:val="000000"/>
          <w:sz w:val="24"/>
          <w:szCs w:val="24"/>
        </w:rPr>
        <w:t xml:space="preserve"> 27 dias do mês de dezembro </w:t>
      </w:r>
      <w:r w:rsidRPr="004D1BE8">
        <w:rPr>
          <w:rFonts w:ascii="Times New Roman" w:hAnsi="Times New Roman" w:cs="Times New Roman"/>
          <w:color w:val="000000"/>
          <w:sz w:val="24"/>
          <w:szCs w:val="24"/>
        </w:rPr>
        <w:t>de 2019.</w:t>
      </w:r>
    </w:p>
    <w:p w:rsidR="00B209EE" w:rsidRPr="004D1BE8" w:rsidRDefault="00B209EE" w:rsidP="00781260">
      <w:pPr>
        <w:spacing w:after="150"/>
        <w:jc w:val="center"/>
        <w:rPr>
          <w:rFonts w:ascii="Times New Roman" w:hAnsi="Times New Roman" w:cs="Times New Roman"/>
          <w:color w:val="000000"/>
          <w:sz w:val="24"/>
          <w:szCs w:val="24"/>
        </w:rPr>
      </w:pPr>
    </w:p>
    <w:p w:rsidR="006A51B9" w:rsidRDefault="006A51B9" w:rsidP="004E703E">
      <w:pPr>
        <w:spacing w:after="150"/>
        <w:jc w:val="center"/>
        <w:rPr>
          <w:rFonts w:ascii="Times New Roman" w:hAnsi="Times New Roman" w:cs="Times New Roman"/>
          <w:color w:val="000000"/>
          <w:sz w:val="24"/>
          <w:szCs w:val="24"/>
        </w:rPr>
      </w:pPr>
      <w:r w:rsidRPr="006A51B9">
        <w:rPr>
          <w:rFonts w:ascii="Times New Roman" w:hAnsi="Times New Roman" w:cs="Times New Roman"/>
          <w:noProof/>
          <w:color w:val="000000"/>
          <w:sz w:val="24"/>
          <w:szCs w:val="24"/>
          <w:highlight w:val="lightGray"/>
        </w:rPr>
        <w:t>Camila Noneto Guimarães Talon</w:t>
      </w:r>
      <w:r w:rsidRPr="004D1BE8">
        <w:rPr>
          <w:rFonts w:ascii="Times New Roman" w:hAnsi="Times New Roman" w:cs="Times New Roman"/>
          <w:color w:val="000000"/>
          <w:sz w:val="24"/>
          <w:szCs w:val="24"/>
        </w:rPr>
        <w:t xml:space="preserve"> </w:t>
      </w:r>
    </w:p>
    <w:p w:rsidR="00B209EE" w:rsidRPr="004D1BE8" w:rsidRDefault="00B209EE"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B209EE" w:rsidRDefault="00B209EE"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COLÉGIO ESTADUAL NOSSA SENHORA DE LOURDES</w:t>
      </w:r>
    </w:p>
    <w:p w:rsidR="00B209EE" w:rsidRPr="004D1BE8" w:rsidRDefault="00B209EE"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B209EE" w:rsidRDefault="00B209EE" w:rsidP="004D1BE8">
      <w:pPr>
        <w:jc w:val="both"/>
        <w:rPr>
          <w:rFonts w:ascii="Times New Roman" w:hAnsi="Times New Roman" w:cs="Times New Roman"/>
          <w:sz w:val="24"/>
          <w:szCs w:val="24"/>
        </w:rPr>
        <w:sectPr w:rsidR="00B209EE" w:rsidSect="00B209EE">
          <w:headerReference w:type="default" r:id="rId15"/>
          <w:footerReference w:type="default" r:id="rId16"/>
          <w:pgSz w:w="11906" w:h="16838"/>
          <w:pgMar w:top="142" w:right="1133" w:bottom="1417" w:left="1134" w:header="708" w:footer="513" w:gutter="0"/>
          <w:pgNumType w:start="1"/>
          <w:cols w:space="708"/>
          <w:docGrid w:linePitch="360"/>
        </w:sectPr>
      </w:pPr>
    </w:p>
    <w:p w:rsidR="00B209EE" w:rsidRPr="004D1BE8" w:rsidRDefault="00B209EE" w:rsidP="004D1BE8">
      <w:pPr>
        <w:jc w:val="both"/>
        <w:rPr>
          <w:rFonts w:ascii="Times New Roman" w:hAnsi="Times New Roman" w:cs="Times New Roman"/>
          <w:sz w:val="24"/>
          <w:szCs w:val="24"/>
        </w:rPr>
      </w:pPr>
    </w:p>
    <w:sectPr w:rsidR="00B209EE" w:rsidRPr="004D1BE8" w:rsidSect="00B209EE">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9EE" w:rsidRDefault="00B209EE" w:rsidP="004C0DC1">
      <w:pPr>
        <w:spacing w:after="0" w:line="240" w:lineRule="auto"/>
      </w:pPr>
      <w:r>
        <w:separator/>
      </w:r>
    </w:p>
  </w:endnote>
  <w:endnote w:type="continuationSeparator" w:id="0">
    <w:p w:rsidR="00B209EE" w:rsidRDefault="00B209E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9EE" w:rsidRDefault="00B209EE" w:rsidP="00882B6E">
    <w:pPr>
      <w:pStyle w:val="Rodap"/>
      <w:pBdr>
        <w:bottom w:val="single" w:sz="12" w:space="1" w:color="auto"/>
      </w:pBdr>
      <w:tabs>
        <w:tab w:val="left" w:pos="6510"/>
      </w:tabs>
      <w:jc w:val="center"/>
    </w:pPr>
    <w:r>
      <w:t>Chamada Pública 2020</w:t>
    </w:r>
  </w:p>
  <w:p w:rsidR="00B209EE" w:rsidRDefault="00B209EE" w:rsidP="00882B6E">
    <w:pPr>
      <w:pStyle w:val="Rodap"/>
      <w:pBdr>
        <w:bottom w:val="single" w:sz="12" w:space="1" w:color="auto"/>
      </w:pBdr>
      <w:tabs>
        <w:tab w:val="left" w:pos="6510"/>
      </w:tabs>
      <w:jc w:val="center"/>
    </w:pPr>
  </w:p>
  <w:p w:rsidR="00B209EE" w:rsidRPr="00ED6BBB" w:rsidRDefault="00B209EE"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w16cid="http://schemas.microsoft.com/office/word/2016/wordml/cid" xmlns:am3d="http://schemas.microsoft.com/office/drawing/2017/model3d">
          <w:pict>
            <v:shapetype w14:anchorId="2F179A98"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B209EE" w:rsidRDefault="00B209EE"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B209EE" w:rsidRDefault="00B209EE"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B209EE" w:rsidRPr="00ED6BBB" w:rsidRDefault="00B209EE"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B209EE" w:rsidRDefault="00B209EE" w:rsidP="00882B6E">
    <w:pPr>
      <w:pStyle w:val="Rodap"/>
    </w:pPr>
  </w:p>
  <w:p w:rsidR="00B209EE" w:rsidRPr="00283531" w:rsidRDefault="00B209E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5A" w:rsidRDefault="000B385A" w:rsidP="00882B6E">
    <w:pPr>
      <w:pStyle w:val="Rodap"/>
      <w:pBdr>
        <w:bottom w:val="single" w:sz="12" w:space="1" w:color="auto"/>
      </w:pBdr>
      <w:tabs>
        <w:tab w:val="left" w:pos="6510"/>
      </w:tabs>
      <w:jc w:val="center"/>
    </w:pPr>
    <w:r>
      <w:t>Chamada Pública 2020</w:t>
    </w:r>
  </w:p>
  <w:p w:rsidR="000B385A" w:rsidRDefault="000B385A" w:rsidP="00882B6E">
    <w:pPr>
      <w:pStyle w:val="Rodap"/>
      <w:pBdr>
        <w:bottom w:val="single" w:sz="12" w:space="1" w:color="auto"/>
      </w:pBdr>
      <w:tabs>
        <w:tab w:val="left" w:pos="6510"/>
      </w:tabs>
      <w:jc w:val="center"/>
    </w:pPr>
  </w:p>
  <w:p w:rsidR="000B385A" w:rsidRPr="00ED6BBB" w:rsidRDefault="000B385A"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w16cid="http://schemas.microsoft.com/office/word/2016/wordml/cid" xmlns:am3d="http://schemas.microsoft.com/office/drawing/2017/model3d">
          <w:pict>
            <v:shapetype w14:anchorId="67029BA4"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0B385A" w:rsidRDefault="000B385A"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0B385A" w:rsidRDefault="000B385A"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0B385A" w:rsidRPr="00ED6BBB" w:rsidRDefault="000B385A"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0B385A" w:rsidRDefault="000B385A" w:rsidP="00882B6E">
    <w:pPr>
      <w:pStyle w:val="Rodap"/>
    </w:pPr>
  </w:p>
  <w:p w:rsidR="000B385A" w:rsidRPr="00283531" w:rsidRDefault="000B385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9EE" w:rsidRDefault="00B209EE" w:rsidP="004C0DC1">
      <w:pPr>
        <w:spacing w:after="0" w:line="240" w:lineRule="auto"/>
      </w:pPr>
      <w:r>
        <w:separator/>
      </w:r>
    </w:p>
  </w:footnote>
  <w:footnote w:type="continuationSeparator" w:id="0">
    <w:p w:rsidR="00B209EE" w:rsidRDefault="00B209E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9EE" w:rsidRDefault="00B209EE" w:rsidP="0058583D">
    <w:pPr>
      <w:pStyle w:val="Cabealho"/>
    </w:pPr>
    <w:r>
      <w:rPr>
        <w:noProof/>
        <w:lang w:eastAsia="pt-BR"/>
      </w:rPr>
      <w:drawing>
        <wp:inline distT="0" distB="0" distL="0" distR="0" wp14:anchorId="704CEB82" wp14:editId="51F3D81B">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B209EE" w:rsidRPr="000520B9" w:rsidRDefault="00B209EE"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5A" w:rsidRDefault="000B385A"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B385A" w:rsidRPr="000520B9" w:rsidRDefault="000B385A"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F292485"/>
    <w:multiLevelType w:val="multilevel"/>
    <w:tmpl w:val="996653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1"/>
  </w:num>
  <w:num w:numId="7">
    <w:abstractNumId w:val="1"/>
  </w:num>
  <w:num w:numId="8">
    <w:abstractNumId w:val="15"/>
  </w:num>
  <w:num w:numId="9">
    <w:abstractNumId w:val="4"/>
  </w:num>
  <w:num w:numId="10">
    <w:abstractNumId w:val="13"/>
  </w:num>
  <w:num w:numId="11">
    <w:abstractNumId w:val="2"/>
  </w:num>
  <w:num w:numId="12">
    <w:abstractNumId w:val="3"/>
  </w:num>
  <w:num w:numId="13">
    <w:abstractNumId w:val="12"/>
  </w:num>
  <w:num w:numId="14">
    <w:abstractNumId w:val="5"/>
  </w:num>
  <w:num w:numId="15">
    <w:abstractNumId w:val="14"/>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7E09"/>
    <w:rsid w:val="000B2CCF"/>
    <w:rsid w:val="000B385A"/>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5262"/>
    <w:rsid w:val="002771B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1A99"/>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77AE7"/>
    <w:rsid w:val="003806E7"/>
    <w:rsid w:val="00382A7D"/>
    <w:rsid w:val="003871CD"/>
    <w:rsid w:val="0038757F"/>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A51B9"/>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09EE"/>
    <w:rsid w:val="00B258CA"/>
    <w:rsid w:val="00B258E9"/>
    <w:rsid w:val="00B2652C"/>
    <w:rsid w:val="00B3053C"/>
    <w:rsid w:val="00B30B0D"/>
    <w:rsid w:val="00B30B26"/>
    <w:rsid w:val="00B33B39"/>
    <w:rsid w:val="00B3565D"/>
    <w:rsid w:val="00B377B3"/>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58B0"/>
    <w:rsid w:val="00CE621F"/>
    <w:rsid w:val="00CF04A0"/>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2716"/>
    <w:rsid w:val="00E37354"/>
    <w:rsid w:val="00E374F9"/>
    <w:rsid w:val="00E4094D"/>
    <w:rsid w:val="00E4105E"/>
    <w:rsid w:val="00E42221"/>
    <w:rsid w:val="00E459EE"/>
    <w:rsid w:val="00E528A3"/>
    <w:rsid w:val="00E55C83"/>
    <w:rsid w:val="00E55E8C"/>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96628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422CD-4DB0-4742-ABF9-6537BACA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4911</Words>
  <Characters>26524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8</cp:revision>
  <cp:lastPrinted>2019-10-18T12:49:00Z</cp:lastPrinted>
  <dcterms:created xsi:type="dcterms:W3CDTF">2019-11-20T18:18:00Z</dcterms:created>
  <dcterms:modified xsi:type="dcterms:W3CDTF">2019-12-18T10:45:00Z</dcterms:modified>
</cp:coreProperties>
</file>