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71F" w:rsidRDefault="0073771F" w:rsidP="0073771F">
      <w:pPr>
        <w:pStyle w:val="Rodap"/>
        <w:jc w:val="center"/>
        <w:rPr>
          <w:b/>
          <w:bCs/>
        </w:rPr>
      </w:pPr>
      <w:r w:rsidRPr="00621CC1">
        <w:rPr>
          <w:b/>
          <w:bCs/>
        </w:rPr>
        <w:t>E D I T A L D</w:t>
      </w:r>
      <w:r>
        <w:rPr>
          <w:b/>
          <w:bCs/>
        </w:rPr>
        <w:t xml:space="preserve"> E CHAMADA PÚBLICA Nº. 0</w:t>
      </w:r>
      <w:r w:rsidR="00AB3C2F">
        <w:rPr>
          <w:b/>
          <w:bCs/>
        </w:rPr>
        <w:t>04</w:t>
      </w:r>
      <w:r>
        <w:rPr>
          <w:b/>
          <w:bCs/>
        </w:rPr>
        <w:t xml:space="preserve"> </w:t>
      </w:r>
      <w:r w:rsidR="009D549D">
        <w:rPr>
          <w:b/>
          <w:bCs/>
        </w:rPr>
        <w:t>/2012</w:t>
      </w:r>
    </w:p>
    <w:p w:rsidR="00243C2D" w:rsidRDefault="00243C2D" w:rsidP="0073771F">
      <w:pPr>
        <w:pStyle w:val="Rodap"/>
        <w:jc w:val="center"/>
        <w:rPr>
          <w:b/>
          <w:bCs/>
        </w:rPr>
      </w:pPr>
    </w:p>
    <w:p w:rsidR="0073771F" w:rsidRPr="00621CC1" w:rsidRDefault="0073771F" w:rsidP="0073771F">
      <w:pPr>
        <w:pStyle w:val="Rodap"/>
        <w:jc w:val="center"/>
        <w:rPr>
          <w:b/>
          <w:bCs/>
        </w:rPr>
      </w:pPr>
    </w:p>
    <w:p w:rsidR="0073771F" w:rsidRPr="00621CC1" w:rsidRDefault="0073771F" w:rsidP="0073771F">
      <w:pPr>
        <w:pStyle w:val="Rodap"/>
        <w:jc w:val="both"/>
        <w:rPr>
          <w:b/>
          <w:bCs/>
        </w:rPr>
      </w:pPr>
    </w:p>
    <w:p w:rsidR="0073771F" w:rsidRPr="00621CC1" w:rsidRDefault="0073771F" w:rsidP="0073771F">
      <w:pPr>
        <w:pStyle w:val="Rodap"/>
        <w:jc w:val="both"/>
        <w:rPr>
          <w:b/>
          <w:bCs/>
        </w:rPr>
      </w:pPr>
      <w:r>
        <w:t>O Conselho Escolar</w:t>
      </w:r>
      <w:r w:rsidRPr="00621CC1">
        <w:t xml:space="preserve"> José Peixoto da Unidade Escolar Escola Estadual José Peixoto – Nova Veneza - Goiás, pessoa jurídica de Direito Privado, com sede na Rua Francisco Peixoto, nº 1.104, Centro, Nova Veneza-Goiás, inscrita no CNPJ/CEI sob o nº 00671368/0001-81, neste ato representado</w:t>
      </w:r>
      <w:r w:rsidR="00243C2D">
        <w:t xml:space="preserve"> pela Presidente do Conselho a </w:t>
      </w:r>
      <w:r w:rsidRPr="00621CC1">
        <w:t>Sra</w:t>
      </w:r>
      <w:r w:rsidR="009D549D">
        <w:t xml:space="preserve">. </w:t>
      </w:r>
      <w:proofErr w:type="spellStart"/>
      <w:r w:rsidR="009D549D">
        <w:t>Rosimeire</w:t>
      </w:r>
      <w:proofErr w:type="spellEnd"/>
      <w:r w:rsidR="009D549D">
        <w:t xml:space="preserve"> Rodrigues </w:t>
      </w:r>
      <w:r w:rsidR="00DD7886">
        <w:t>dos S</w:t>
      </w:r>
      <w:r w:rsidR="009D549D">
        <w:t>antos</w:t>
      </w:r>
      <w:r w:rsidRPr="00621CC1">
        <w:t>,</w:t>
      </w:r>
      <w:proofErr w:type="gramStart"/>
      <w:r w:rsidRPr="00621CC1">
        <w:t xml:space="preserve">  </w:t>
      </w:r>
      <w:proofErr w:type="gramEnd"/>
      <w:r w:rsidRPr="00621CC1">
        <w:t>inscrita  no CPF sob o nº</w:t>
      </w:r>
      <w:r w:rsidR="009D549D">
        <w:t xml:space="preserve"> 779.349.461-04</w:t>
      </w:r>
      <w:r w:rsidRPr="00621CC1">
        <w:t>, C</w:t>
      </w:r>
      <w:r w:rsidR="009D549D">
        <w:t>arteira de Identidade nº 3432987/2a via</w:t>
      </w:r>
      <w:r w:rsidRPr="00621CC1">
        <w:t>,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w:t>
      </w:r>
      <w:r>
        <w:t xml:space="preserve">endido entre </w:t>
      </w:r>
      <w:r w:rsidR="00B11F1E">
        <w:t>01/</w:t>
      </w:r>
      <w:r w:rsidR="00AB3C2F">
        <w:t>11</w:t>
      </w:r>
      <w:r w:rsidR="0043375B">
        <w:t>/</w:t>
      </w:r>
      <w:r w:rsidR="00E23B44">
        <w:t xml:space="preserve">2012 a </w:t>
      </w:r>
      <w:r w:rsidR="00AB3C2F">
        <w:t>1</w:t>
      </w:r>
      <w:r w:rsidR="00E23B44">
        <w:t>9</w:t>
      </w:r>
      <w:r w:rsidR="00AB3C2F">
        <w:t>/12</w:t>
      </w:r>
      <w:r w:rsidR="0043375B">
        <w:t>/</w:t>
      </w:r>
      <w:r>
        <w:t>2012</w:t>
      </w:r>
      <w:r w:rsidRPr="00621CC1">
        <w:t>. Os interessados deverão apresentar a documentação para habilitação e</w:t>
      </w:r>
      <w:r>
        <w:t xml:space="preserve"> proposta de preços até </w:t>
      </w:r>
      <w:r w:rsidR="009D549D">
        <w:t>o d</w:t>
      </w:r>
      <w:r w:rsidR="00E23B44">
        <w:t xml:space="preserve">ia </w:t>
      </w:r>
      <w:r w:rsidR="00AB3C2F">
        <w:t>1</w:t>
      </w:r>
      <w:r w:rsidR="00E23B44">
        <w:t>9</w:t>
      </w:r>
      <w:r w:rsidR="00AB3C2F">
        <w:t>/12</w:t>
      </w:r>
      <w:r w:rsidR="009D549D">
        <w:t>/2012</w:t>
      </w:r>
      <w:r w:rsidRPr="00621CC1">
        <w:t xml:space="preserve"> no horário das </w:t>
      </w:r>
      <w:proofErr w:type="gramStart"/>
      <w:r w:rsidRPr="00621CC1">
        <w:t>08:00</w:t>
      </w:r>
      <w:proofErr w:type="gramEnd"/>
      <w:r w:rsidRPr="00621CC1">
        <w:t xml:space="preserve"> as 11:00h e de 13:00 as 17:00 na Unidade Escolar situada a rua Francisco Peixoto nº 1.104, </w:t>
      </w:r>
      <w:proofErr w:type="spellStart"/>
      <w:r w:rsidRPr="00621CC1">
        <w:t>Centro-Nova</w:t>
      </w:r>
      <w:proofErr w:type="spellEnd"/>
      <w:r w:rsidRPr="00621CC1">
        <w:t xml:space="preserve"> Veneza-Go</w:t>
      </w:r>
    </w:p>
    <w:p w:rsidR="0073771F" w:rsidRPr="00621CC1" w:rsidRDefault="0073771F" w:rsidP="0073771F">
      <w:pPr>
        <w:pStyle w:val="Rodap"/>
        <w:jc w:val="both"/>
        <w:rPr>
          <w:b/>
          <w:bCs/>
        </w:rPr>
      </w:pPr>
    </w:p>
    <w:p w:rsidR="0073771F" w:rsidRPr="00621CC1" w:rsidRDefault="0073771F" w:rsidP="0073771F">
      <w:pPr>
        <w:pStyle w:val="Rodap"/>
        <w:jc w:val="both"/>
        <w:rPr>
          <w:b/>
          <w:bCs/>
        </w:rPr>
      </w:pPr>
    </w:p>
    <w:p w:rsidR="0073771F" w:rsidRPr="00621CC1" w:rsidRDefault="0073771F" w:rsidP="0073771F">
      <w:pPr>
        <w:pStyle w:val="Rodap"/>
        <w:jc w:val="both"/>
      </w:pPr>
      <w:r w:rsidRPr="00621CC1">
        <w:rPr>
          <w:b/>
          <w:bCs/>
        </w:rPr>
        <w:t xml:space="preserve">1. OBJETO </w:t>
      </w:r>
      <w:r w:rsidRPr="00621CC1">
        <w:t xml:space="preserve">O objeto da </w:t>
      </w:r>
      <w:proofErr w:type="gramStart"/>
      <w:r w:rsidRPr="00621CC1">
        <w:t>presente Chamada Pública</w:t>
      </w:r>
      <w:proofErr w:type="gramEnd"/>
      <w:r w:rsidRPr="00621CC1">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 </w:t>
      </w:r>
    </w:p>
    <w:p w:rsidR="0073771F" w:rsidRPr="00621CC1" w:rsidRDefault="0073771F" w:rsidP="0073771F">
      <w:pPr>
        <w:pStyle w:val="Rodap"/>
        <w:jc w:val="both"/>
        <w:rPr>
          <w:b/>
          <w:bCs/>
        </w:rPr>
      </w:pPr>
    </w:p>
    <w:p w:rsidR="0073771F" w:rsidRPr="00621CC1" w:rsidRDefault="0073771F" w:rsidP="0073771F">
      <w:pPr>
        <w:pStyle w:val="Rodap"/>
        <w:jc w:val="both"/>
      </w:pPr>
      <w:proofErr w:type="gramStart"/>
      <w:r w:rsidRPr="00621CC1">
        <w:rPr>
          <w:b/>
          <w:bCs/>
        </w:rPr>
        <w:t>2 – DATA</w:t>
      </w:r>
      <w:proofErr w:type="gramEnd"/>
      <w:r w:rsidRPr="00621CC1">
        <w:rPr>
          <w:b/>
          <w:bCs/>
        </w:rPr>
        <w:t xml:space="preserve">, LOCAL E HORA PARA RECEBIMENTO DOS ENVELOPES </w:t>
      </w:r>
      <w:r w:rsidRPr="00621CC1">
        <w:t xml:space="preserve">Até o </w:t>
      </w:r>
      <w:proofErr w:type="gramStart"/>
      <w:r w:rsidRPr="00621CC1">
        <w:t>dia</w:t>
      </w:r>
      <w:proofErr w:type="gramEnd"/>
      <w:r w:rsidRPr="00621CC1">
        <w:t>, hora, e local mencionados no preâmbulo deste Edital, os interessados entregarão dois envelopes distintos, sendo um de documentação – HABILITAÇÃO e outro de Proposta de Preços.</w:t>
      </w:r>
    </w:p>
    <w:p w:rsidR="0073771F" w:rsidRPr="00621CC1" w:rsidRDefault="0073771F" w:rsidP="0073771F">
      <w:pPr>
        <w:pStyle w:val="Rodap"/>
        <w:jc w:val="both"/>
      </w:pPr>
      <w:r w:rsidRPr="00621CC1">
        <w:t xml:space="preserve"> </w:t>
      </w:r>
      <w:r w:rsidRPr="00621CC1">
        <w:rPr>
          <w:b/>
          <w:bCs/>
        </w:rPr>
        <w:t xml:space="preserve">2.1 - </w:t>
      </w:r>
      <w:r w:rsidRPr="00621CC1">
        <w:t xml:space="preserve">Ocorrendo decretação de feriado ou outro fato superveniente que impeça a realização desta Chamada Pública na data acima mencionada, o evento será automaticamente transferido para o primeiro dia útil </w:t>
      </w:r>
      <w:proofErr w:type="spellStart"/>
      <w:r w:rsidRPr="00621CC1">
        <w:t>subseqüente</w:t>
      </w:r>
      <w:proofErr w:type="spellEnd"/>
      <w:r w:rsidRPr="00621CC1">
        <w:t xml:space="preserve">, no mesmo horário e local, independentemente de nova comunicação. </w:t>
      </w:r>
    </w:p>
    <w:p w:rsidR="0073771F" w:rsidRPr="00621CC1" w:rsidRDefault="0073771F" w:rsidP="0073771F">
      <w:pPr>
        <w:pStyle w:val="Rodap"/>
        <w:jc w:val="both"/>
      </w:pPr>
      <w:r w:rsidRPr="00621CC1">
        <w:rPr>
          <w:b/>
          <w:bCs/>
        </w:rPr>
        <w:t xml:space="preserve">2.2 </w:t>
      </w:r>
      <w:r w:rsidRPr="00621CC1">
        <w:t xml:space="preserve">- Aquisição do edital: site: </w:t>
      </w:r>
      <w:hyperlink r:id="rId7" w:history="1">
        <w:r w:rsidRPr="00621CC1">
          <w:rPr>
            <w:rStyle w:val="Hyperlink"/>
          </w:rPr>
          <w:t>WWW.seduc.go.gov.br</w:t>
        </w:r>
      </w:hyperlink>
      <w:r w:rsidRPr="00621CC1">
        <w:t xml:space="preserve"> </w:t>
      </w:r>
    </w:p>
    <w:p w:rsidR="0073771F" w:rsidRPr="00621CC1" w:rsidRDefault="0073771F" w:rsidP="0073771F">
      <w:pPr>
        <w:pStyle w:val="Rodap"/>
        <w:jc w:val="both"/>
      </w:pPr>
    </w:p>
    <w:p w:rsidR="0073771F" w:rsidRDefault="0073771F" w:rsidP="00B11F1E">
      <w:pPr>
        <w:pStyle w:val="Rodap"/>
        <w:jc w:val="both"/>
        <w:rPr>
          <w:b/>
        </w:rPr>
      </w:pPr>
      <w:r w:rsidRPr="00621CC1">
        <w:rPr>
          <w:b/>
          <w:bCs/>
        </w:rPr>
        <w:t xml:space="preserve">3. FONTE DE RECURSO </w:t>
      </w:r>
      <w:r w:rsidRPr="00621CC1">
        <w:t>Recursos provenientes do Convênio FNDE.</w:t>
      </w:r>
      <w:r w:rsidRPr="00621CC1">
        <w:rPr>
          <w:b/>
        </w:rPr>
        <w:t xml:space="preserve"> </w:t>
      </w: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Pr="00B11F1E" w:rsidRDefault="00B11F1E" w:rsidP="00B11F1E">
      <w:pPr>
        <w:pStyle w:val="Rodap"/>
        <w:jc w:val="both"/>
        <w:rPr>
          <w:b/>
          <w:bCs/>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4. DOCUMENTAÇÃO PARA HABILITAÇÃO – Envelope nº 001</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4.1 Grupos Formais de Agricultores Familiares e de Empreendedores Familiares Rurais </w:t>
      </w:r>
      <w:r w:rsidRPr="007654D8">
        <w:rPr>
          <w:rFonts w:ascii="Times New Roman" w:hAnsi="Times New Roman" w:cs="Times New Roman"/>
          <w:sz w:val="24"/>
          <w:szCs w:val="24"/>
        </w:rPr>
        <w:t xml:space="preserve">deverão entregar ao Presidente Conselho da Unidade Escolar ou à Comissão de Avaliação Alimentícia designada pela </w:t>
      </w:r>
      <w:r w:rsidRPr="007654D8">
        <w:rPr>
          <w:rFonts w:ascii="Times New Roman" w:hAnsi="Times New Roman" w:cs="Times New Roman"/>
          <w:b/>
          <w:bCs/>
          <w:sz w:val="24"/>
          <w:szCs w:val="24"/>
        </w:rPr>
        <w:t xml:space="preserve">Portaria (caso tenha) </w:t>
      </w:r>
      <w:r w:rsidRPr="007654D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 – cópia e original de inscrição no Cadastro de Pessoa Jurídica (CNPJ);</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III – Certidão Negativa de Débitos junto à Previdência Social – CND;</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IV – Certidão Negativa junto ao FGTS - CRF;</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V – Certidão Conjunta Negativa de Débitos relativos a Tributos Federais e à Dívida Ativa da União;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IX – Declaração de capacidade de produção, beneficiamento e transporte.</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5. DOCUMENTAÇÃO PARA HABILITAÇÃO – Envelope nº 001</w:t>
      </w:r>
    </w:p>
    <w:p w:rsidR="0073771F" w:rsidRPr="007654D8" w:rsidRDefault="0073771F" w:rsidP="0073771F">
      <w:pPr>
        <w:autoSpaceDE w:val="0"/>
        <w:autoSpaceDN w:val="0"/>
        <w:adjustRightInd w:val="0"/>
        <w:jc w:val="both"/>
        <w:rPr>
          <w:rFonts w:ascii="Times New Roman" w:hAnsi="Times New Roman" w:cs="Times New Roman"/>
          <w:sz w:val="24"/>
          <w:szCs w:val="24"/>
        </w:rPr>
      </w:pPr>
      <w:proofErr w:type="gramStart"/>
      <w:r w:rsidRPr="007654D8">
        <w:rPr>
          <w:rFonts w:ascii="Times New Roman" w:hAnsi="Times New Roman" w:cs="Times New Roman"/>
          <w:b/>
          <w:bCs/>
          <w:sz w:val="24"/>
          <w:szCs w:val="24"/>
        </w:rPr>
        <w:t>5.1.</w:t>
      </w:r>
      <w:proofErr w:type="gramEnd"/>
      <w:r w:rsidRPr="007654D8">
        <w:rPr>
          <w:rFonts w:ascii="Times New Roman" w:hAnsi="Times New Roman" w:cs="Times New Roman"/>
          <w:b/>
          <w:bCs/>
          <w:sz w:val="24"/>
          <w:szCs w:val="24"/>
        </w:rPr>
        <w:t xml:space="preserve">Grupos Informais de Agricultores </w:t>
      </w:r>
      <w:r w:rsidRPr="007654D8">
        <w:rPr>
          <w:rFonts w:ascii="Times New Roman" w:hAnsi="Times New Roman" w:cs="Times New Roman"/>
          <w:sz w:val="24"/>
          <w:szCs w:val="24"/>
        </w:rPr>
        <w:t xml:space="preserve">deverão entregar à Comissão de Avaliação Alimentícia designada pela </w:t>
      </w:r>
      <w:r w:rsidRPr="007654D8">
        <w:rPr>
          <w:rFonts w:ascii="Times New Roman" w:hAnsi="Times New Roman" w:cs="Times New Roman"/>
          <w:b/>
          <w:bCs/>
          <w:sz w:val="24"/>
          <w:szCs w:val="24"/>
        </w:rPr>
        <w:t xml:space="preserve">Portaria (caso tenha) </w:t>
      </w:r>
      <w:r w:rsidRPr="007654D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lastRenderedPageBreak/>
        <w:t>I – cópia de inscrição no cadastro de pessoa física (CPF);</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II – cópia da Declaração de Aptidão ao Programa Nacional de Fortalecimento da Agricultura Familiar</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(PRONAF) DAP principal, ou extrato da DAP, de cada Agricultor Familiar participante;</w:t>
      </w:r>
    </w:p>
    <w:p w:rsidR="0073771F" w:rsidRPr="007654D8" w:rsidRDefault="0073771F" w:rsidP="004D0664">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III – Prova de atendimento de requisitos previstos em Lei especial, quando for o caso.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6. ENVELOPE Nº 002- PROPOSTA DE PREÇOS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6.1. </w:t>
      </w:r>
      <w:r w:rsidRPr="007654D8">
        <w:rPr>
          <w:rFonts w:ascii="Times New Roman" w:hAnsi="Times New Roman" w:cs="Times New Roman"/>
          <w:sz w:val="24"/>
          <w:szCs w:val="24"/>
        </w:rPr>
        <w:t>A previsão de quantidade de gêneros alimentícios a serem adquiridos é estimada com base nos cardápios elaborados por nutricionista da SEDUC e executados pelas escolas, anexo III;</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6.2. No envelope nº 002 deverá conter a Proposta de Preços, ao que se segue: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a) ser formulada em 01 </w:t>
      </w:r>
      <w:proofErr w:type="gramStart"/>
      <w:r w:rsidRPr="007654D8">
        <w:rPr>
          <w:rFonts w:ascii="Times New Roman" w:hAnsi="Times New Roman" w:cs="Times New Roman"/>
          <w:sz w:val="24"/>
          <w:szCs w:val="24"/>
        </w:rPr>
        <w:t>(uma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w:t>
      </w:r>
      <w:proofErr w:type="gramEnd"/>
      <w:r w:rsidRPr="007654D8">
        <w:rPr>
          <w:rFonts w:ascii="Times New Roman" w:hAnsi="Times New Roman" w:cs="Times New Roman"/>
          <w:sz w:val="24"/>
          <w:szCs w:val="24"/>
        </w:rPr>
        <w:t xml:space="preserve"> via, contendo a identificação da associação ou cooperativa, datada, assinada por seu representante legal;</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b) discriminação completa dos gêneros alimentícios ofertados, conforme especificações e condições </w:t>
      </w:r>
      <w:proofErr w:type="gramStart"/>
      <w:r w:rsidRPr="007654D8">
        <w:rPr>
          <w:rFonts w:ascii="Times New Roman" w:hAnsi="Times New Roman" w:cs="Times New Roman"/>
          <w:sz w:val="24"/>
          <w:szCs w:val="24"/>
        </w:rPr>
        <w:t>do</w:t>
      </w:r>
      <w:proofErr w:type="gramEnd"/>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Anexo II;</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c) Preço unitário de cada item (algarismo), devendo ser cotado em Real e com até duas casas decimais após a vírgula (R$ 0,00).</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7. LOCAL DE ENTREGA E PERIODICIDADE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Os gêneros alimentícios deverão ser entregues, semanalmente, na Escola Estadual José Peixoto, durante o período Matutino, no horário compreendido entre </w:t>
      </w:r>
      <w:proofErr w:type="gramStart"/>
      <w:r w:rsidRPr="007654D8">
        <w:rPr>
          <w:rFonts w:ascii="Times New Roman" w:hAnsi="Times New Roman" w:cs="Times New Roman"/>
          <w:sz w:val="24"/>
          <w:szCs w:val="24"/>
        </w:rPr>
        <w:t>7:00</w:t>
      </w:r>
      <w:proofErr w:type="gramEnd"/>
      <w:r w:rsidRPr="007654D8">
        <w:rPr>
          <w:rFonts w:ascii="Times New Roman" w:hAnsi="Times New Roman" w:cs="Times New Roman"/>
          <w:sz w:val="24"/>
          <w:szCs w:val="24"/>
        </w:rPr>
        <w:t xml:space="preserve"> às 11:00, de acordo com o cardápio, na qual se atestará o seu recebimento.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8. PAGAMENTO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8.1 Os pagamentos dos produtos da Agricultura Familiar ou Empreendedor Familiar Rural habilitado, como </w:t>
      </w:r>
      <w:proofErr w:type="spellStart"/>
      <w:r w:rsidRPr="007654D8">
        <w:rPr>
          <w:rFonts w:ascii="Times New Roman" w:hAnsi="Times New Roman" w:cs="Times New Roman"/>
          <w:sz w:val="24"/>
          <w:szCs w:val="24"/>
        </w:rPr>
        <w:t>conseqüência</w:t>
      </w:r>
      <w:proofErr w:type="spellEnd"/>
      <w:r w:rsidRPr="007654D8">
        <w:rPr>
          <w:rFonts w:ascii="Times New Roman" w:hAnsi="Times New Roman" w:cs="Times New Roman"/>
          <w:sz w:val="24"/>
          <w:szCs w:val="24"/>
        </w:rPr>
        <w:t xml:space="preserve"> do fornecimento para a Alimentação Escolar do Conselho Escolar da Unidade Escolar Escola Estadual José Peixoto da Secretaria da Educação do Estado de Goiás, corresponderá ao documento fiscal emitido a cada entrega.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7654D8">
        <w:rPr>
          <w:rFonts w:ascii="Times New Roman" w:hAnsi="Times New Roman" w:cs="Times New Roman"/>
          <w:sz w:val="24"/>
          <w:szCs w:val="24"/>
        </w:rPr>
        <w:t>setor competente vedada</w:t>
      </w:r>
      <w:proofErr w:type="gramEnd"/>
      <w:r w:rsidRPr="007654D8">
        <w:rPr>
          <w:rFonts w:ascii="Times New Roman" w:hAnsi="Times New Roman" w:cs="Times New Roman"/>
          <w:sz w:val="24"/>
          <w:szCs w:val="24"/>
        </w:rPr>
        <w:t xml:space="preserve"> a antecipação de pagamento, para cada faturamento;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lastRenderedPageBreak/>
        <w:t>8.3 As notas fiscais deverão vir acompanhadas de documento padrão de controle de entregas;</w:t>
      </w:r>
    </w:p>
    <w:p w:rsidR="0073771F" w:rsidRPr="007654D8" w:rsidRDefault="0073771F" w:rsidP="0073771F">
      <w:pPr>
        <w:autoSpaceDE w:val="0"/>
        <w:autoSpaceDN w:val="0"/>
        <w:adjustRightInd w:val="0"/>
        <w:jc w:val="both"/>
        <w:rPr>
          <w:rFonts w:ascii="Times New Roman" w:hAnsi="Times New Roman" w:cs="Times New Roman"/>
          <w:sz w:val="24"/>
          <w:szCs w:val="24"/>
        </w:rPr>
      </w:pPr>
      <w:smartTag w:uri="urn:schemas-microsoft-com:office:smarttags" w:element="metricconverter">
        <w:smartTagPr>
          <w:attr w:name="ProductID" w:val="8.4 A"/>
        </w:smartTagPr>
        <w:r w:rsidRPr="007654D8">
          <w:rPr>
            <w:rFonts w:ascii="Times New Roman" w:hAnsi="Times New Roman" w:cs="Times New Roman"/>
            <w:sz w:val="24"/>
            <w:szCs w:val="24"/>
          </w:rPr>
          <w:t>8.4 A</w:t>
        </w:r>
      </w:smartTag>
      <w:r w:rsidRPr="007654D8">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8.5 O preço de compra será o menor preço apresentado pelos proponentes;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8.6 O preço de compra dos gêneros alimentícios será o menor preço apresentado pelos proponentes;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8.7 Serão utilizados para composição do preço de referência: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 os preços de Referência praticados no âmbito do Programa de Aquisição de Alimentos – PAA,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II- média dos preços pagos a</w:t>
      </w:r>
      <w:r w:rsidR="00E23B44">
        <w:rPr>
          <w:rFonts w:ascii="Times New Roman" w:hAnsi="Times New Roman" w:cs="Times New Roman"/>
          <w:sz w:val="24"/>
          <w:szCs w:val="24"/>
        </w:rPr>
        <w:t xml:space="preserve">os Agricultores Familiares por três </w:t>
      </w:r>
      <w:r w:rsidRPr="007654D8">
        <w:rPr>
          <w:rFonts w:ascii="Times New Roman" w:hAnsi="Times New Roman" w:cs="Times New Roman"/>
          <w:sz w:val="24"/>
          <w:szCs w:val="24"/>
        </w:rPr>
        <w:t>mercados varejistas, priorizando a feira do produtor da agricultura familiar;</w:t>
      </w:r>
    </w:p>
    <w:p w:rsidR="0073771F" w:rsidRPr="007654D8" w:rsidRDefault="0073771F" w:rsidP="004D0664">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sidRPr="007654D8">
        <w:rPr>
          <w:rFonts w:ascii="Times New Roman" w:hAnsi="Times New Roman" w:cs="Times New Roman"/>
          <w:sz w:val="24"/>
          <w:szCs w:val="24"/>
        </w:rPr>
        <w:t>)</w:t>
      </w:r>
      <w:proofErr w:type="gramEnd"/>
      <w:r w:rsidRPr="007654D8">
        <w:rPr>
          <w:rFonts w:ascii="Times New Roman" w:hAnsi="Times New Roman" w:cs="Times New Roman"/>
          <w:sz w:val="24"/>
          <w:szCs w:val="24"/>
        </w:rPr>
        <w:t>/ano.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9. CLASSIFICAÇÃO DAS PROPOSTAS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9.1 </w:t>
      </w:r>
      <w:r w:rsidRPr="007654D8">
        <w:rPr>
          <w:rFonts w:ascii="Times New Roman" w:hAnsi="Times New Roman" w:cs="Times New Roman"/>
          <w:sz w:val="24"/>
          <w:szCs w:val="24"/>
        </w:rPr>
        <w:t>Serão consideradas as propostas classificadas, que preencham as condições fixadas nesta Chamada Pública;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9.2 </w:t>
      </w:r>
      <w:r w:rsidRPr="007654D8">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9.3 </w:t>
      </w:r>
      <w:r w:rsidRPr="007654D8">
        <w:rPr>
          <w:rFonts w:ascii="Times New Roman" w:hAnsi="Times New Roman" w:cs="Times New Roman"/>
          <w:sz w:val="24"/>
          <w:szCs w:val="24"/>
        </w:rPr>
        <w:t>O Conselho Escolar da Unidade Escolar ou a Comissão de Avaliação Alimentícia designada pela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Portaria (caso tenha) </w:t>
      </w:r>
      <w:r w:rsidRPr="007654D8">
        <w:rPr>
          <w:rFonts w:ascii="Times New Roman" w:hAnsi="Times New Roman" w:cs="Times New Roman"/>
          <w:sz w:val="24"/>
          <w:szCs w:val="24"/>
        </w:rPr>
        <w:t>classificará as propostas considerando o preço dos produtos embalados individualmente, de acordo com a solicitação do Conselho Escolar da Unidade Escolar Escola Estadual José Peixoto, do frete para transporte e distribuição ponto a ponto. O Conselho escolar da Unidade Escolar Escola Estadual José Peixoto dará preferência para os produtos orgânicos ou agro ecológico, respeitando-se as orientações da resolução 38/FNDE;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9.4 </w:t>
      </w:r>
      <w:r w:rsidRPr="007654D8">
        <w:rPr>
          <w:rFonts w:ascii="Times New Roman" w:hAnsi="Times New Roman" w:cs="Times New Roman"/>
          <w:sz w:val="24"/>
          <w:szCs w:val="24"/>
        </w:rPr>
        <w:t xml:space="preserve">Após a classificação, o critério final de julgamento será definido pela Comissão de Avaliação Alimentícia designada pela </w:t>
      </w:r>
      <w:r w:rsidRPr="007654D8">
        <w:rPr>
          <w:rFonts w:ascii="Times New Roman" w:hAnsi="Times New Roman" w:cs="Times New Roman"/>
          <w:b/>
          <w:bCs/>
          <w:sz w:val="24"/>
          <w:szCs w:val="24"/>
        </w:rPr>
        <w:t>Portaria (caso tenha)</w:t>
      </w:r>
      <w:r w:rsidRPr="007654D8">
        <w:rPr>
          <w:rFonts w:ascii="Times New Roman" w:hAnsi="Times New Roman" w:cs="Times New Roman"/>
          <w:sz w:val="24"/>
          <w:szCs w:val="24"/>
        </w:rPr>
        <w:t xml:space="preserve">, que poderá ainda propor aos participantes que se estabeleçam um acordo para o fornecimento, em benefício da </w:t>
      </w:r>
      <w:r w:rsidRPr="007654D8">
        <w:rPr>
          <w:rFonts w:ascii="Times New Roman" w:hAnsi="Times New Roman" w:cs="Times New Roman"/>
          <w:sz w:val="24"/>
          <w:szCs w:val="24"/>
        </w:rPr>
        <w:lastRenderedPageBreak/>
        <w:t>implantação do programa com a distribuição descentralizada dos recursos e atendimento na totalidade da estimativa de aquisição anual.</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9.5 </w:t>
      </w:r>
      <w:r w:rsidRPr="007654D8">
        <w:rPr>
          <w:rFonts w:ascii="Times New Roman" w:hAnsi="Times New Roman" w:cs="Times New Roman"/>
          <w:sz w:val="24"/>
          <w:szCs w:val="24"/>
        </w:rPr>
        <w:t>Em atenção à legislação que estabelece o teto máximo de R$ 9.000,00 (nove mil reais) será considerado o produto na embalagem original no atacado.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9.6 </w:t>
      </w:r>
      <w:r w:rsidRPr="007654D8">
        <w:rPr>
          <w:rFonts w:ascii="Times New Roman" w:hAnsi="Times New Roman" w:cs="Times New Roman"/>
          <w:sz w:val="24"/>
          <w:szCs w:val="24"/>
        </w:rPr>
        <w:t xml:space="preserve">Na hipótese de ocorrer cisão ou fusão ou incorporação envolvendo duas ou mais entidades e até </w:t>
      </w:r>
      <w:proofErr w:type="spellStart"/>
      <w:r w:rsidRPr="007654D8">
        <w:rPr>
          <w:rFonts w:ascii="Times New Roman" w:hAnsi="Times New Roman" w:cs="Times New Roman"/>
          <w:sz w:val="24"/>
          <w:szCs w:val="24"/>
        </w:rPr>
        <w:t>abcriação</w:t>
      </w:r>
      <w:proofErr w:type="spellEnd"/>
      <w:r w:rsidRPr="007654D8">
        <w:rPr>
          <w:rFonts w:ascii="Times New Roman" w:hAnsi="Times New Roman" w:cs="Times New Roman"/>
          <w:sz w:val="24"/>
          <w:szCs w:val="24"/>
        </w:rPr>
        <w:t xml:space="preserve"> de uma terceira (cooperativa ou associação) que venha agregar uma ou mais associações, as compras terão sua continuidade, respeitando as </w:t>
      </w:r>
      <w:proofErr w:type="spellStart"/>
      <w:r w:rsidRPr="007654D8">
        <w:rPr>
          <w:rFonts w:ascii="Times New Roman" w:hAnsi="Times New Roman" w:cs="Times New Roman"/>
          <w:sz w:val="24"/>
          <w:szCs w:val="24"/>
        </w:rPr>
        <w:t>DAPs</w:t>
      </w:r>
      <w:proofErr w:type="spellEnd"/>
      <w:r w:rsidRPr="007654D8">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7654D8">
        <w:rPr>
          <w:rFonts w:ascii="Times New Roman" w:hAnsi="Times New Roman" w:cs="Times New Roman"/>
          <w:sz w:val="24"/>
          <w:szCs w:val="24"/>
        </w:rPr>
        <w:t>a</w:t>
      </w:r>
      <w:proofErr w:type="gramEnd"/>
      <w:r w:rsidRPr="007654D8">
        <w:rPr>
          <w:rFonts w:ascii="Times New Roman" w:hAnsi="Times New Roman" w:cs="Times New Roman"/>
          <w:sz w:val="24"/>
          <w:szCs w:val="24"/>
        </w:rPr>
        <w:t xml:space="preserve"> assinatura de novo contrato, com a anuência da entidade.</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10. RESULTADO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sz w:val="24"/>
          <w:szCs w:val="24"/>
        </w:rPr>
        <w:t xml:space="preserve">O Conselho Escolar, ou a Comissão de Avaliação Alimentícia designada pela </w:t>
      </w:r>
      <w:r w:rsidRPr="007654D8">
        <w:rPr>
          <w:rFonts w:ascii="Times New Roman" w:hAnsi="Times New Roman" w:cs="Times New Roman"/>
          <w:b/>
          <w:bCs/>
          <w:sz w:val="24"/>
          <w:szCs w:val="24"/>
        </w:rPr>
        <w:t xml:space="preserve">Portaria (caso tenha) </w:t>
      </w:r>
      <w:r w:rsidRPr="007654D8">
        <w:rPr>
          <w:rFonts w:ascii="Times New Roman" w:hAnsi="Times New Roman" w:cs="Times New Roman"/>
          <w:sz w:val="24"/>
          <w:szCs w:val="24"/>
        </w:rPr>
        <w:t>após o julgamento e classificação, dará ampla publicidade ao resultado da presente Chamada Pública</w:t>
      </w:r>
      <w:r w:rsidRPr="007654D8">
        <w:rPr>
          <w:rFonts w:ascii="Times New Roman" w:hAnsi="Times New Roman" w:cs="Times New Roman"/>
          <w:b/>
          <w:bCs/>
          <w:sz w:val="24"/>
          <w:szCs w:val="24"/>
        </w:rPr>
        <w:t xml:space="preserve"> </w:t>
      </w:r>
      <w:r w:rsidRPr="007654D8">
        <w:rPr>
          <w:rFonts w:ascii="Times New Roman" w:hAnsi="Times New Roman" w:cs="Times New Roman"/>
          <w:sz w:val="24"/>
          <w:szCs w:val="24"/>
        </w:rPr>
        <w:t>nº 0</w:t>
      </w:r>
      <w:r w:rsidR="00AB3C2F">
        <w:rPr>
          <w:rFonts w:ascii="Times New Roman" w:hAnsi="Times New Roman" w:cs="Times New Roman"/>
          <w:sz w:val="24"/>
          <w:szCs w:val="24"/>
        </w:rPr>
        <w:t>4</w:t>
      </w:r>
      <w:r w:rsidR="00BB2043" w:rsidRPr="007654D8">
        <w:rPr>
          <w:rFonts w:ascii="Times New Roman" w:hAnsi="Times New Roman" w:cs="Times New Roman"/>
          <w:sz w:val="24"/>
          <w:szCs w:val="24"/>
        </w:rPr>
        <w:t>/2012</w:t>
      </w:r>
      <w:r w:rsidRPr="007654D8">
        <w:rPr>
          <w:rFonts w:ascii="Times New Roman" w:hAnsi="Times New Roman" w:cs="Times New Roman"/>
          <w:sz w:val="24"/>
          <w:szCs w:val="24"/>
        </w:rPr>
        <w:t>. Caso não tenha recebido nenhum Projeto de Venda, deverá ser realizada outra</w:t>
      </w:r>
      <w:r w:rsidRPr="007654D8">
        <w:rPr>
          <w:rFonts w:ascii="Times New Roman" w:hAnsi="Times New Roman" w:cs="Times New Roman"/>
          <w:b/>
          <w:bCs/>
          <w:sz w:val="24"/>
          <w:szCs w:val="24"/>
        </w:rPr>
        <w:t xml:space="preserve"> </w:t>
      </w:r>
      <w:r w:rsidRPr="007654D8">
        <w:rPr>
          <w:rFonts w:ascii="Times New Roman" w:hAnsi="Times New Roman" w:cs="Times New Roman"/>
          <w:sz w:val="24"/>
          <w:szCs w:val="24"/>
        </w:rPr>
        <w:t xml:space="preserve">Chamada Pública, ampliando a divulgação para o âmbito da região, território rural, estado e </w:t>
      </w:r>
      <w:proofErr w:type="gramStart"/>
      <w:r w:rsidRPr="007654D8">
        <w:rPr>
          <w:rFonts w:ascii="Times New Roman" w:hAnsi="Times New Roman" w:cs="Times New Roman"/>
          <w:sz w:val="24"/>
          <w:szCs w:val="24"/>
        </w:rPr>
        <w:t>país</w:t>
      </w:r>
      <w:proofErr w:type="gramEnd"/>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11. CONTRATAÇÃO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11.1 </w:t>
      </w:r>
      <w:r w:rsidRPr="007654D8">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11.2 </w:t>
      </w:r>
      <w:r w:rsidRPr="007654D8">
        <w:rPr>
          <w:rFonts w:ascii="Times New Roman" w:hAnsi="Times New Roman" w:cs="Times New Roman"/>
          <w:sz w:val="24"/>
          <w:szCs w:val="24"/>
        </w:rPr>
        <w:t>O prazo d</w:t>
      </w:r>
      <w:r w:rsidR="00E23B44">
        <w:rPr>
          <w:rFonts w:ascii="Times New Roman" w:hAnsi="Times New Roman" w:cs="Times New Roman"/>
          <w:sz w:val="24"/>
          <w:szCs w:val="24"/>
        </w:rPr>
        <w:t>e vigência do contrato será de</w:t>
      </w:r>
      <w:r w:rsidRPr="007654D8">
        <w:rPr>
          <w:rFonts w:ascii="Times New Roman" w:hAnsi="Times New Roman" w:cs="Times New Roman"/>
          <w:sz w:val="24"/>
          <w:szCs w:val="24"/>
        </w:rPr>
        <w:t xml:space="preserve"> </w:t>
      </w:r>
      <w:r w:rsidR="007654D8">
        <w:rPr>
          <w:rFonts w:ascii="Times New Roman" w:hAnsi="Times New Roman" w:cs="Times New Roman"/>
          <w:sz w:val="24"/>
          <w:szCs w:val="24"/>
        </w:rPr>
        <w:t>0</w:t>
      </w:r>
      <w:r w:rsidR="00AB3C2F">
        <w:rPr>
          <w:rFonts w:ascii="Times New Roman" w:hAnsi="Times New Roman" w:cs="Times New Roman"/>
          <w:sz w:val="24"/>
          <w:szCs w:val="24"/>
        </w:rPr>
        <w:t>2</w:t>
      </w:r>
      <w:r w:rsidRPr="007654D8">
        <w:rPr>
          <w:rFonts w:ascii="Times New Roman" w:hAnsi="Times New Roman" w:cs="Times New Roman"/>
          <w:sz w:val="24"/>
          <w:szCs w:val="24"/>
        </w:rPr>
        <w:t xml:space="preserve"> meses,</w:t>
      </w:r>
      <w:r w:rsidR="00AB3C2F">
        <w:rPr>
          <w:rFonts w:ascii="Times New Roman" w:hAnsi="Times New Roman" w:cs="Times New Roman"/>
          <w:sz w:val="24"/>
          <w:szCs w:val="24"/>
        </w:rPr>
        <w:t xml:space="preserve"> período este compreendido de</w:t>
      </w:r>
      <w:proofErr w:type="gramStart"/>
      <w:r w:rsidR="00AB3C2F">
        <w:rPr>
          <w:rFonts w:ascii="Times New Roman" w:hAnsi="Times New Roman" w:cs="Times New Roman"/>
          <w:sz w:val="24"/>
          <w:szCs w:val="24"/>
        </w:rPr>
        <w:t xml:space="preserve">  </w:t>
      </w:r>
      <w:proofErr w:type="gramEnd"/>
      <w:r w:rsidR="00E23B44">
        <w:rPr>
          <w:rFonts w:ascii="Times New Roman" w:hAnsi="Times New Roman" w:cs="Times New Roman"/>
          <w:sz w:val="24"/>
          <w:szCs w:val="24"/>
        </w:rPr>
        <w:t>01/11/12 a 19/12/12</w:t>
      </w:r>
      <w:r w:rsidRPr="007654D8">
        <w:rPr>
          <w:rFonts w:ascii="Times New Roman" w:hAnsi="Times New Roman" w:cs="Times New Roman"/>
          <w:sz w:val="24"/>
          <w:szCs w:val="24"/>
        </w:rPr>
        <w:t>.</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12. RESPONSABILIDADE DOS FORNECEDORES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12.1 </w:t>
      </w:r>
      <w:r w:rsidRPr="007654D8">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12.2 </w:t>
      </w:r>
      <w:r w:rsidRPr="007654D8">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654D8">
        <w:rPr>
          <w:rFonts w:ascii="Times New Roman" w:hAnsi="Times New Roman" w:cs="Times New Roman"/>
          <w:sz w:val="24"/>
          <w:szCs w:val="24"/>
        </w:rPr>
        <w:t>Seagro</w:t>
      </w:r>
      <w:proofErr w:type="spellEnd"/>
      <w:r w:rsidRPr="007654D8">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12.3 </w:t>
      </w:r>
      <w:r w:rsidRPr="007654D8">
        <w:rPr>
          <w:rFonts w:ascii="Times New Roman" w:hAnsi="Times New Roman" w:cs="Times New Roman"/>
          <w:sz w:val="24"/>
          <w:szCs w:val="24"/>
        </w:rPr>
        <w:t xml:space="preserve">O fornecedor se compromete a fornecer os gêneros e produtos alimentícios industrializados da Agricultura Familiar e Empreendedor Familiar Rural para o </w:t>
      </w:r>
      <w:r w:rsidRPr="007654D8">
        <w:rPr>
          <w:rFonts w:ascii="Times New Roman" w:hAnsi="Times New Roman" w:cs="Times New Roman"/>
          <w:sz w:val="24"/>
          <w:szCs w:val="24"/>
        </w:rPr>
        <w:lastRenderedPageBreak/>
        <w:t>Conselho Escolar da Unidade Escolar da Secretaria de Educação do Estado de Goiás, conforme cronograma de entrega definido pelo Presidente do Conselho Escolar;</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12.4 </w:t>
      </w:r>
      <w:r w:rsidRPr="007654D8">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12.4.1 </w:t>
      </w:r>
      <w:r w:rsidRPr="007654D8">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12.5 </w:t>
      </w:r>
      <w:proofErr w:type="gramStart"/>
      <w:r w:rsidRPr="007654D8">
        <w:rPr>
          <w:rFonts w:ascii="Times New Roman" w:hAnsi="Times New Roman" w:cs="Times New Roman"/>
          <w:sz w:val="24"/>
          <w:szCs w:val="24"/>
        </w:rPr>
        <w:t>Fica</w:t>
      </w:r>
      <w:proofErr w:type="gramEnd"/>
      <w:r w:rsidRPr="007654D8">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12.6 O Conselho Escolar da Unidade Escolar</w:t>
      </w:r>
      <w:r w:rsidRPr="007654D8">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12.7 </w:t>
      </w:r>
      <w:r w:rsidRPr="007654D8">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12.8 </w:t>
      </w:r>
      <w:r w:rsidRPr="007654D8">
        <w:rPr>
          <w:rFonts w:ascii="Times New Roman" w:hAnsi="Times New Roman" w:cs="Times New Roman"/>
          <w:sz w:val="24"/>
          <w:szCs w:val="24"/>
        </w:rPr>
        <w:t xml:space="preserve">O período de fornecimento desta Chamada Pública se dará de </w:t>
      </w:r>
      <w:r w:rsidR="00BB2043" w:rsidRPr="007654D8">
        <w:rPr>
          <w:rFonts w:ascii="Times New Roman" w:hAnsi="Times New Roman" w:cs="Times New Roman"/>
          <w:sz w:val="24"/>
          <w:szCs w:val="24"/>
        </w:rPr>
        <w:t>janeiro a dezembro</w:t>
      </w:r>
      <w:r w:rsidRPr="007654D8">
        <w:rPr>
          <w:rFonts w:ascii="Times New Roman" w:hAnsi="Times New Roman" w:cs="Times New Roman"/>
          <w:sz w:val="24"/>
          <w:szCs w:val="24"/>
        </w:rPr>
        <w:t xml:space="preserve"> </w:t>
      </w:r>
      <w:r w:rsidR="00BB2043" w:rsidRPr="007654D8">
        <w:rPr>
          <w:rFonts w:ascii="Times New Roman" w:hAnsi="Times New Roman" w:cs="Times New Roman"/>
          <w:sz w:val="24"/>
          <w:szCs w:val="24"/>
        </w:rPr>
        <w:t>de 2012</w:t>
      </w:r>
      <w:r w:rsidRPr="007654D8">
        <w:rPr>
          <w:rFonts w:ascii="Times New Roman" w:hAnsi="Times New Roman" w:cs="Times New Roman"/>
          <w:sz w:val="24"/>
          <w:szCs w:val="24"/>
        </w:rPr>
        <w:t>.</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13. FATOS SUPERVENIENTES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13.1 </w:t>
      </w:r>
      <w:r w:rsidRPr="007654D8">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Escola Estadual José Peixoto ou da Comissão de Avaliação Alimentícia designada pela </w:t>
      </w:r>
      <w:r w:rsidRPr="007654D8">
        <w:rPr>
          <w:rFonts w:ascii="Times New Roman" w:hAnsi="Times New Roman" w:cs="Times New Roman"/>
          <w:b/>
          <w:bCs/>
          <w:sz w:val="24"/>
          <w:szCs w:val="24"/>
        </w:rPr>
        <w:t>Portaria (se for o caso).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a) Adiamento do processo;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b) revogação desta Chamada ou sua modificação no todo ou em parte.</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lastRenderedPageBreak/>
        <w:t>14. DISPOSIÇÕES FINAIS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A participação de qualquer proponente Vendedor no processo implica a aceitação tácita,</w:t>
      </w:r>
    </w:p>
    <w:p w:rsidR="0073771F" w:rsidRPr="007654D8" w:rsidRDefault="0073771F" w:rsidP="0073771F">
      <w:pPr>
        <w:autoSpaceDE w:val="0"/>
        <w:autoSpaceDN w:val="0"/>
        <w:adjustRightInd w:val="0"/>
        <w:jc w:val="both"/>
        <w:rPr>
          <w:rFonts w:ascii="Times New Roman" w:hAnsi="Times New Roman" w:cs="Times New Roman"/>
          <w:sz w:val="24"/>
          <w:szCs w:val="24"/>
        </w:rPr>
      </w:pPr>
      <w:proofErr w:type="gramStart"/>
      <w:r w:rsidRPr="007654D8">
        <w:rPr>
          <w:rFonts w:ascii="Times New Roman" w:hAnsi="Times New Roman" w:cs="Times New Roman"/>
          <w:sz w:val="24"/>
          <w:szCs w:val="24"/>
        </w:rPr>
        <w:t>incondicional</w:t>
      </w:r>
      <w:proofErr w:type="gramEnd"/>
      <w:r w:rsidRPr="007654D8">
        <w:rPr>
          <w:rFonts w:ascii="Times New Roman" w:hAnsi="Times New Roman" w:cs="Times New Roman"/>
          <w:sz w:val="24"/>
          <w:szCs w:val="24"/>
        </w:rPr>
        <w:t>, irrevogável e irretratável dos seus termos, regras e condições, assim como dos seus anexos.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Caberá ao </w:t>
      </w:r>
      <w:r w:rsidRPr="007654D8">
        <w:rPr>
          <w:rFonts w:ascii="Times New Roman" w:hAnsi="Times New Roman" w:cs="Times New Roman"/>
          <w:b/>
          <w:bCs/>
          <w:sz w:val="24"/>
          <w:szCs w:val="24"/>
        </w:rPr>
        <w:t xml:space="preserve">CONSELHO ESCOLAR </w:t>
      </w:r>
      <w:r w:rsidRPr="007654D8">
        <w:rPr>
          <w:rFonts w:ascii="Times New Roman" w:hAnsi="Times New Roman" w:cs="Times New Roman"/>
          <w:sz w:val="24"/>
          <w:szCs w:val="24"/>
        </w:rPr>
        <w:t>providenciar, por sua conta, a publicação do Instrumento de Convocação da Chamada Pública e de seus aditamentos, na imprensa oficial e no prazo legal.</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Os interessados poderão dirimir quaisquer dúvidas por meio do Telefone (62) 33562072, Conselho Escolar da Unidade Escolar Escola Estadual José Peixoto.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15. FORO</w:t>
      </w:r>
    </w:p>
    <w:p w:rsidR="004D0664" w:rsidRPr="00B11F1E" w:rsidRDefault="0073771F" w:rsidP="0073771F">
      <w:pPr>
        <w:autoSpaceDE w:val="0"/>
        <w:autoSpaceDN w:val="0"/>
        <w:adjustRightInd w:val="0"/>
        <w:jc w:val="both"/>
        <w:rPr>
          <w:rFonts w:ascii="Times New Roman" w:hAnsi="Times New Roman" w:cs="Times New Roman"/>
          <w:sz w:val="24"/>
          <w:szCs w:val="24"/>
        </w:rPr>
      </w:pPr>
      <w:proofErr w:type="gramStart"/>
      <w:r w:rsidRPr="007654D8">
        <w:rPr>
          <w:rFonts w:ascii="Times New Roman" w:hAnsi="Times New Roman" w:cs="Times New Roman"/>
          <w:sz w:val="24"/>
          <w:szCs w:val="24"/>
        </w:rPr>
        <w:t>A presente</w:t>
      </w:r>
      <w:proofErr w:type="gramEnd"/>
      <w:r w:rsidRPr="007654D8">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4D0664" w:rsidRPr="007654D8" w:rsidRDefault="004D0664" w:rsidP="0073771F">
      <w:pPr>
        <w:autoSpaceDE w:val="0"/>
        <w:autoSpaceDN w:val="0"/>
        <w:adjustRightInd w:val="0"/>
        <w:jc w:val="both"/>
        <w:rPr>
          <w:rFonts w:ascii="Times New Roman" w:hAnsi="Times New Roman" w:cs="Times New Roman"/>
          <w:b/>
          <w:bCs/>
          <w:sz w:val="24"/>
          <w:szCs w:val="24"/>
        </w:rPr>
      </w:pPr>
    </w:p>
    <w:p w:rsidR="004D0664" w:rsidRPr="007654D8" w:rsidRDefault="004D0664"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 – RELAÇÃO DAS ESCOLAS DO ESTADO</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II – RELAÇÃO DE GÊNEROS (ESTIMATIVA DE CONSUMO) – IDENTIFICAÇÃO E CLASSIFICAÇÃO DOS PRODUTOS</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III- MODELO DE PROJETO DE VENDA CONFORME ANEXO V DA</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RESOLUÇÃO Nº 38 DO FNDE, DE 16/07/2009.</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IV – MINUTA DO CONTRATO</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b/>
          <w:bCs/>
          <w:sz w:val="24"/>
          <w:szCs w:val="24"/>
        </w:rPr>
        <w:t>Presidente do Conselho da Unidade Escolar</w:t>
      </w:r>
    </w:p>
    <w:p w:rsidR="007654D8" w:rsidRPr="007654D8" w:rsidRDefault="0073771F" w:rsidP="00B11F1E">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b/>
          <w:bCs/>
          <w:sz w:val="24"/>
          <w:szCs w:val="24"/>
        </w:rPr>
        <w:t>SECRETARIA DA EDUCAÇÃO</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II – RELAÇÃO DE GÊNEROS ALIMENTÍCIOS (ESTIMATIVA DE CONSUMO) - IDENTIFICAÇÃO E CLASSIFICAÇÃO DOS PRODUTOS</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b/>
          <w:bCs/>
          <w:sz w:val="24"/>
          <w:szCs w:val="24"/>
        </w:rPr>
        <w:t>ESPECIFICAÇÕES TÉCNICAS DOS ALIMENTOS A SEREM ADQUIRIDOS PELO PROGRAMA ESTADUAL DE ALIMENTAÇÃO ESCOLAR</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De acordo com a Legislação brasileira para Rotulagem Geral de Alimentos e Bebidas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Embalados, (RDC 259/02 – ANVISA/MS) as informações abaixo são obrigatórias nas embalagens de alimentos: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Denominação de venda do alimento;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Lista de ingredientes;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Conteúdos líquidos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Identificação do lote;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Prazo de validade;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Instruções sobre o preparo e uso do alimento, quando necessário;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Registro no órgão competente;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Informação nutricional;</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 Os produtos alimentícios a base de farinha de trigo, aveia, cevada e centeio devem constar também a informação: </w:t>
      </w:r>
      <w:r w:rsidRPr="007654D8">
        <w:rPr>
          <w:rFonts w:ascii="Times New Roman" w:hAnsi="Times New Roman" w:cs="Times New Roman"/>
          <w:b/>
          <w:bCs/>
          <w:sz w:val="24"/>
          <w:szCs w:val="24"/>
        </w:rPr>
        <w:t>Contém glúten.</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Obs. </w:t>
      </w:r>
      <w:r w:rsidRPr="007654D8">
        <w:rPr>
          <w:rFonts w:ascii="Times New Roman" w:hAnsi="Times New Roman" w:cs="Times New Roman"/>
          <w:sz w:val="24"/>
          <w:szCs w:val="24"/>
        </w:rPr>
        <w:t xml:space="preserve">A declaração do prazo de validade </w:t>
      </w:r>
      <w:r w:rsidRPr="007654D8">
        <w:rPr>
          <w:rFonts w:ascii="Times New Roman" w:hAnsi="Times New Roman" w:cs="Times New Roman"/>
          <w:b/>
          <w:bCs/>
          <w:sz w:val="24"/>
          <w:szCs w:val="24"/>
        </w:rPr>
        <w:t xml:space="preserve">não </w:t>
      </w:r>
      <w:r w:rsidRPr="007654D8">
        <w:rPr>
          <w:rFonts w:ascii="Times New Roman" w:hAnsi="Times New Roman" w:cs="Times New Roman"/>
          <w:sz w:val="24"/>
          <w:szCs w:val="24"/>
        </w:rPr>
        <w:t>é exigida para: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Frutas e hortaliças frescas;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Vinagre;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Açúcar;</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Sal.</w:t>
      </w:r>
    </w:p>
    <w:p w:rsidR="0073771F" w:rsidRPr="007654D8" w:rsidRDefault="0073771F" w:rsidP="0073771F">
      <w:pPr>
        <w:autoSpaceDE w:val="0"/>
        <w:autoSpaceDN w:val="0"/>
        <w:adjustRightInd w:val="0"/>
        <w:ind w:firstLine="708"/>
        <w:jc w:val="both"/>
        <w:rPr>
          <w:rFonts w:ascii="Times New Roman" w:hAnsi="Times New Roman" w:cs="Times New Roman"/>
          <w:sz w:val="24"/>
          <w:szCs w:val="24"/>
        </w:rPr>
      </w:pPr>
      <w:r w:rsidRPr="007654D8">
        <w:rPr>
          <w:rFonts w:ascii="Times New Roman" w:hAnsi="Times New Roman" w:cs="Times New Roman"/>
          <w:sz w:val="24"/>
          <w:szCs w:val="24"/>
        </w:rPr>
        <w:t>Os produtos de origem animal devem ter o carimbo dos Serviços de inspeção</w:t>
      </w:r>
    </w:p>
    <w:p w:rsidR="0073771F" w:rsidRPr="007654D8" w:rsidRDefault="0073771F" w:rsidP="0073771F">
      <w:pPr>
        <w:autoSpaceDE w:val="0"/>
        <w:autoSpaceDN w:val="0"/>
        <w:adjustRightInd w:val="0"/>
        <w:jc w:val="both"/>
        <w:rPr>
          <w:rFonts w:ascii="Times New Roman" w:hAnsi="Times New Roman" w:cs="Times New Roman"/>
          <w:sz w:val="24"/>
          <w:szCs w:val="24"/>
        </w:rPr>
      </w:pPr>
      <w:proofErr w:type="gramStart"/>
      <w:r w:rsidRPr="007654D8">
        <w:rPr>
          <w:rFonts w:ascii="Times New Roman" w:hAnsi="Times New Roman" w:cs="Times New Roman"/>
          <w:sz w:val="24"/>
          <w:szCs w:val="24"/>
        </w:rPr>
        <w:t>obrigatórios</w:t>
      </w:r>
      <w:proofErr w:type="gramEnd"/>
      <w:r w:rsidRPr="007654D8">
        <w:rPr>
          <w:rFonts w:ascii="Times New Roman" w:hAnsi="Times New Roman" w:cs="Times New Roman"/>
          <w:sz w:val="24"/>
          <w:szCs w:val="24"/>
        </w:rPr>
        <w:t xml:space="preserve">, podendo ser Federal (SIF), estadual (SIE) ou municipal (SIM). Os materiais para embalagem devem ser atóxicos não representando uma ameaça </w:t>
      </w:r>
      <w:proofErr w:type="gramStart"/>
      <w:r w:rsidRPr="007654D8">
        <w:rPr>
          <w:rFonts w:ascii="Times New Roman" w:hAnsi="Times New Roman" w:cs="Times New Roman"/>
          <w:sz w:val="24"/>
          <w:szCs w:val="24"/>
        </w:rPr>
        <w:t>a</w:t>
      </w:r>
      <w:proofErr w:type="gramEnd"/>
      <w:r w:rsidRPr="007654D8">
        <w:rPr>
          <w:rFonts w:ascii="Times New Roman" w:hAnsi="Times New Roman" w:cs="Times New Roman"/>
          <w:sz w:val="24"/>
          <w:szCs w:val="24"/>
        </w:rPr>
        <w:t xml:space="preserve"> segurança e adequação do alimento, sob as condições específicas de armazenamento e </w:t>
      </w:r>
      <w:r w:rsidRPr="007654D8">
        <w:rPr>
          <w:rFonts w:ascii="Times New Roman" w:hAnsi="Times New Roman" w:cs="Times New Roman"/>
          <w:sz w:val="24"/>
          <w:szCs w:val="24"/>
        </w:rPr>
        <w:lastRenderedPageBreak/>
        <w:t>uso, conforme os regulamentos técnicos específicos, com o objetivo de preservar os Padrões de Identificação e qualidade do produto.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Órgãos responsáveis pela legislação de alimentos: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ANVISA (Agência Nacional de Vigilância Sanitária)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MAPA (Ministério da Agricultura, Pecuária e Abastecimento</w:t>
      </w:r>
      <w:proofErr w:type="gramStart"/>
      <w:r w:rsidRPr="007654D8">
        <w:rPr>
          <w:rFonts w:ascii="Times New Roman" w:hAnsi="Times New Roman" w:cs="Times New Roman"/>
          <w:sz w:val="24"/>
          <w:szCs w:val="24"/>
        </w:rPr>
        <w:t>)</w:t>
      </w:r>
      <w:proofErr w:type="gramEnd"/>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INMETRO (Instituto de Metrologia)</w:t>
      </w:r>
    </w:p>
    <w:p w:rsidR="0073771F" w:rsidRPr="007654D8" w:rsidRDefault="0073771F" w:rsidP="0073771F">
      <w:pPr>
        <w:autoSpaceDE w:val="0"/>
        <w:autoSpaceDN w:val="0"/>
        <w:adjustRightInd w:val="0"/>
        <w:jc w:val="both"/>
        <w:rPr>
          <w:rFonts w:ascii="Times New Roman" w:hAnsi="Times New Roman" w:cs="Times New Roman"/>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 – HORTIFRUTIGRANJEIROS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654D8">
        <w:rPr>
          <w:rFonts w:ascii="Times New Roman" w:hAnsi="Times New Roman" w:cs="Times New Roman"/>
          <w:b/>
          <w:bCs/>
          <w:i/>
          <w:iCs/>
          <w:sz w:val="24"/>
          <w:szCs w:val="24"/>
        </w:rPr>
        <w:t xml:space="preserve">in natura, </w:t>
      </w:r>
      <w:r w:rsidRPr="007654D8">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0"/>
        <w:gridCol w:w="1367"/>
        <w:gridCol w:w="3946"/>
      </w:tblGrid>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b/>
                <w:bCs/>
                <w:sz w:val="24"/>
                <w:szCs w:val="24"/>
              </w:rPr>
              <w:t>ALIMENTOS</w:t>
            </w:r>
          </w:p>
        </w:tc>
        <w:tc>
          <w:tcPr>
            <w:tcW w:w="1367" w:type="dxa"/>
          </w:tcPr>
          <w:p w:rsidR="0073771F" w:rsidRPr="007654D8" w:rsidRDefault="0073771F" w:rsidP="001170FB">
            <w:pPr>
              <w:autoSpaceDE w:val="0"/>
              <w:autoSpaceDN w:val="0"/>
              <w:adjustRightInd w:val="0"/>
              <w:jc w:val="center"/>
              <w:rPr>
                <w:rFonts w:ascii="Times New Roman" w:hAnsi="Times New Roman" w:cs="Times New Roman"/>
                <w:b/>
                <w:sz w:val="24"/>
                <w:szCs w:val="24"/>
              </w:rPr>
            </w:pPr>
            <w:r w:rsidRPr="007654D8">
              <w:rPr>
                <w:rFonts w:ascii="Times New Roman" w:hAnsi="Times New Roman" w:cs="Times New Roman"/>
                <w:b/>
                <w:sz w:val="24"/>
                <w:szCs w:val="24"/>
              </w:rPr>
              <w:t>UNIDADE</w:t>
            </w:r>
          </w:p>
        </w:tc>
        <w:tc>
          <w:tcPr>
            <w:tcW w:w="3946" w:type="dxa"/>
          </w:tcPr>
          <w:p w:rsidR="0073771F" w:rsidRPr="007654D8" w:rsidRDefault="0073771F" w:rsidP="001170FB">
            <w:pPr>
              <w:autoSpaceDE w:val="0"/>
              <w:autoSpaceDN w:val="0"/>
              <w:adjustRightInd w:val="0"/>
              <w:jc w:val="center"/>
              <w:rPr>
                <w:rFonts w:ascii="Times New Roman" w:hAnsi="Times New Roman" w:cs="Times New Roman"/>
                <w:b/>
                <w:sz w:val="24"/>
                <w:szCs w:val="24"/>
              </w:rPr>
            </w:pPr>
            <w:r w:rsidRPr="007654D8">
              <w:rPr>
                <w:rFonts w:ascii="Times New Roman" w:hAnsi="Times New Roman" w:cs="Times New Roman"/>
                <w:b/>
                <w:sz w:val="24"/>
                <w:szCs w:val="24"/>
              </w:rPr>
              <w:t xml:space="preserve">VARIEDADES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sz w:val="24"/>
                <w:szCs w:val="24"/>
              </w:rPr>
              <w:t xml:space="preserve">Abacaxi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roofErr w:type="spellStart"/>
            <w:r w:rsidRPr="007654D8">
              <w:rPr>
                <w:rFonts w:ascii="Times New Roman" w:hAnsi="Times New Roman" w:cs="Times New Roman"/>
                <w:sz w:val="24"/>
                <w:szCs w:val="24"/>
              </w:rPr>
              <w:t>Un</w:t>
            </w:r>
            <w:proofErr w:type="spellEnd"/>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Havaí ou pérola</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Banana</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Madura; nanica; maça; prata e da </w:t>
            </w:r>
            <w:proofErr w:type="gramStart"/>
            <w:r w:rsidRPr="007654D8">
              <w:rPr>
                <w:rFonts w:ascii="Times New Roman" w:hAnsi="Times New Roman" w:cs="Times New Roman"/>
                <w:sz w:val="24"/>
                <w:szCs w:val="24"/>
              </w:rPr>
              <w:t>terra</w:t>
            </w:r>
            <w:proofErr w:type="gramEnd"/>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Laranja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roofErr w:type="spellStart"/>
            <w:r w:rsidRPr="007654D8">
              <w:rPr>
                <w:rFonts w:ascii="Times New Roman" w:hAnsi="Times New Roman" w:cs="Times New Roman"/>
                <w:sz w:val="24"/>
                <w:szCs w:val="24"/>
              </w:rPr>
              <w:t>Pêra</w:t>
            </w:r>
            <w:proofErr w:type="spellEnd"/>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Maçã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Fuji ou gala e nacional</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Mamão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Formosa</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Melancia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7654D8">
                <w:rPr>
                  <w:rFonts w:ascii="Times New Roman" w:hAnsi="Times New Roman" w:cs="Times New Roman"/>
                  <w:sz w:val="24"/>
                  <w:szCs w:val="24"/>
                </w:rPr>
                <w:t>6 a</w:t>
              </w:r>
            </w:smartTag>
            <w:r w:rsidRPr="007654D8">
              <w:rPr>
                <w:rFonts w:ascii="Times New Roman" w:hAnsi="Times New Roman" w:cs="Times New Roman"/>
                <w:sz w:val="24"/>
                <w:szCs w:val="24"/>
              </w:rPr>
              <w:t xml:space="preserve"> </w:t>
            </w:r>
            <w:smartTag w:uri="urn:schemas-microsoft-com:office:smarttags" w:element="metricconverter">
              <w:smartTagPr>
                <w:attr w:name="ProductID" w:val="10 kg"/>
              </w:smartTagPr>
              <w:r w:rsidRPr="007654D8">
                <w:rPr>
                  <w:rFonts w:ascii="Times New Roman" w:hAnsi="Times New Roman" w:cs="Times New Roman"/>
                  <w:sz w:val="24"/>
                  <w:szCs w:val="24"/>
                </w:rPr>
                <w:t>10 kg</w:t>
              </w:r>
            </w:smartTag>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Abóbora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Madura, moranga, </w:t>
            </w:r>
            <w:proofErr w:type="spellStart"/>
            <w:r w:rsidRPr="007654D8">
              <w:rPr>
                <w:rFonts w:ascii="Times New Roman" w:hAnsi="Times New Roman" w:cs="Times New Roman"/>
                <w:sz w:val="24"/>
                <w:szCs w:val="24"/>
              </w:rPr>
              <w:t>cabotiá</w:t>
            </w:r>
            <w:proofErr w:type="spellEnd"/>
            <w:r w:rsidRPr="007654D8">
              <w:rPr>
                <w:rFonts w:ascii="Times New Roman" w:hAnsi="Times New Roman" w:cs="Times New Roman"/>
                <w:sz w:val="24"/>
                <w:szCs w:val="24"/>
              </w:rPr>
              <w:t xml:space="preserve">, </w:t>
            </w:r>
            <w:proofErr w:type="gramStart"/>
            <w:r w:rsidRPr="007654D8">
              <w:rPr>
                <w:rFonts w:ascii="Times New Roman" w:hAnsi="Times New Roman" w:cs="Times New Roman"/>
                <w:sz w:val="24"/>
                <w:szCs w:val="24"/>
              </w:rPr>
              <w:t>paulista</w:t>
            </w:r>
            <w:proofErr w:type="gramEnd"/>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Pimentão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Verde</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Repolho</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Verde</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Tomate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Para salada extra A, ou </w:t>
            </w:r>
            <w:proofErr w:type="gramStart"/>
            <w:r w:rsidRPr="007654D8">
              <w:rPr>
                <w:rFonts w:ascii="Times New Roman" w:hAnsi="Times New Roman" w:cs="Times New Roman"/>
                <w:sz w:val="24"/>
                <w:szCs w:val="24"/>
              </w:rPr>
              <w:t>caqui</w:t>
            </w:r>
            <w:proofErr w:type="gramEnd"/>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9B6FC1"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Cenoura </w:t>
            </w:r>
          </w:p>
        </w:tc>
        <w:tc>
          <w:tcPr>
            <w:tcW w:w="1367" w:type="dxa"/>
          </w:tcPr>
          <w:p w:rsidR="0073771F" w:rsidRPr="007654D8" w:rsidRDefault="009B6FC1" w:rsidP="001170FB">
            <w:pPr>
              <w:autoSpaceDE w:val="0"/>
              <w:autoSpaceDN w:val="0"/>
              <w:adjustRightInd w:val="0"/>
              <w:jc w:val="center"/>
              <w:rPr>
                <w:rFonts w:ascii="Times New Roman" w:hAnsi="Times New Roman" w:cs="Times New Roman"/>
                <w:sz w:val="24"/>
                <w:szCs w:val="24"/>
              </w:rPr>
            </w:pPr>
            <w:proofErr w:type="gramStart"/>
            <w:r w:rsidRPr="007654D8">
              <w:rPr>
                <w:rFonts w:ascii="Times New Roman" w:hAnsi="Times New Roman" w:cs="Times New Roman"/>
                <w:sz w:val="24"/>
                <w:szCs w:val="24"/>
              </w:rPr>
              <w:t>kg</w:t>
            </w:r>
            <w:proofErr w:type="gramEnd"/>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Mandioca</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Cacau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lastRenderedPageBreak/>
              <w:t xml:space="preserve">Salsa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roofErr w:type="spellStart"/>
            <w:r w:rsidRPr="007654D8">
              <w:rPr>
                <w:rFonts w:ascii="Times New Roman" w:hAnsi="Times New Roman" w:cs="Times New Roman"/>
                <w:sz w:val="24"/>
                <w:szCs w:val="24"/>
              </w:rPr>
              <w:t>Mç</w:t>
            </w:r>
            <w:proofErr w:type="spellEnd"/>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Cebolinha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roofErr w:type="spellStart"/>
            <w:r w:rsidRPr="007654D8">
              <w:rPr>
                <w:rFonts w:ascii="Times New Roman" w:hAnsi="Times New Roman" w:cs="Times New Roman"/>
                <w:sz w:val="24"/>
                <w:szCs w:val="24"/>
              </w:rPr>
              <w:t>Mç</w:t>
            </w:r>
            <w:proofErr w:type="spellEnd"/>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Cebola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Branca ou roxa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Chuchu</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Alho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Branco ou roxo, sem réstia, bulbo </w:t>
            </w:r>
            <w:proofErr w:type="gramStart"/>
            <w:r w:rsidRPr="007654D8">
              <w:rPr>
                <w:rFonts w:ascii="Times New Roman" w:hAnsi="Times New Roman" w:cs="Times New Roman"/>
                <w:sz w:val="24"/>
                <w:szCs w:val="24"/>
              </w:rPr>
              <w:t>inteiriço</w:t>
            </w:r>
            <w:proofErr w:type="gramEnd"/>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Beterraba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Especial tipo A</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Batata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Doce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Batata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Inglesa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 </w:t>
            </w:r>
          </w:p>
        </w:tc>
      </w:tr>
    </w:tbl>
    <w:p w:rsidR="0073771F" w:rsidRPr="007654D8" w:rsidRDefault="0073771F" w:rsidP="0073771F">
      <w:pPr>
        <w:autoSpaceDE w:val="0"/>
        <w:autoSpaceDN w:val="0"/>
        <w:adjustRightInd w:val="0"/>
        <w:jc w:val="both"/>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2 – GENEROS ALIMENTÍCIOS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9"/>
        <w:gridCol w:w="3353"/>
        <w:gridCol w:w="690"/>
      </w:tblGrid>
      <w:tr w:rsidR="0073771F" w:rsidRPr="007654D8" w:rsidTr="001170FB">
        <w:trPr>
          <w:trHeight w:val="2555"/>
        </w:trPr>
        <w:tc>
          <w:tcPr>
            <w:tcW w:w="3589"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b/>
                <w:bCs/>
                <w:sz w:val="24"/>
                <w:szCs w:val="24"/>
              </w:rPr>
              <w:t xml:space="preserve">COLORAU </w:t>
            </w:r>
            <w:r w:rsidRPr="007654D8">
              <w:rPr>
                <w:rFonts w:ascii="Times New Roman" w:hAnsi="Times New Roman" w:cs="Times New Roman"/>
                <w:sz w:val="24"/>
                <w:szCs w:val="24"/>
              </w:rPr>
              <w:t>(</w:t>
            </w:r>
            <w:proofErr w:type="spellStart"/>
            <w:r w:rsidRPr="007654D8">
              <w:rPr>
                <w:rFonts w:ascii="Times New Roman" w:hAnsi="Times New Roman" w:cs="Times New Roman"/>
                <w:sz w:val="24"/>
                <w:szCs w:val="24"/>
              </w:rPr>
              <w:t>colorífero</w:t>
            </w:r>
            <w:proofErr w:type="spellEnd"/>
            <w:r w:rsidRPr="007654D8">
              <w:rPr>
                <w:rFonts w:ascii="Times New Roman" w:hAnsi="Times New Roman" w:cs="Times New Roman"/>
                <w:sz w:val="24"/>
                <w:szCs w:val="24"/>
              </w:rPr>
              <w:t>) produto obtido do pó do</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urucum</w:t>
            </w:r>
            <w:proofErr w:type="gramEnd"/>
            <w:r w:rsidRPr="007654D8">
              <w:rPr>
                <w:rFonts w:ascii="Times New Roman" w:hAnsi="Times New Roman" w:cs="Times New Roman"/>
                <w:sz w:val="24"/>
                <w:szCs w:val="24"/>
              </w:rPr>
              <w:t xml:space="preserve"> com a mistura de fubá ou farinha de</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mandioca</w:t>
            </w:r>
            <w:proofErr w:type="gramEnd"/>
            <w:r w:rsidRPr="007654D8">
              <w:rPr>
                <w:rFonts w:ascii="Times New Roman" w:hAnsi="Times New Roman" w:cs="Times New Roman"/>
                <w:sz w:val="24"/>
                <w:szCs w:val="24"/>
              </w:rPr>
              <w:t xml:space="preserve">. Pó fino, de coloração avermelhada, </w:t>
            </w:r>
            <w:proofErr w:type="gramStart"/>
            <w:r w:rsidRPr="007654D8">
              <w:rPr>
                <w:rFonts w:ascii="Times New Roman" w:hAnsi="Times New Roman" w:cs="Times New Roman"/>
                <w:sz w:val="24"/>
                <w:szCs w:val="24"/>
              </w:rPr>
              <w:t>deve</w:t>
            </w:r>
            <w:proofErr w:type="gramEnd"/>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estar</w:t>
            </w:r>
            <w:proofErr w:type="gramEnd"/>
            <w:r w:rsidRPr="007654D8">
              <w:rPr>
                <w:rFonts w:ascii="Times New Roman" w:hAnsi="Times New Roman" w:cs="Times New Roman"/>
                <w:sz w:val="24"/>
                <w:szCs w:val="24"/>
              </w:rPr>
              <w:t xml:space="preserve"> sem a presença de sujidade ou matérias</w:t>
            </w:r>
          </w:p>
          <w:p w:rsidR="0073771F" w:rsidRPr="007654D8" w:rsidRDefault="0073771F" w:rsidP="001170FB">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sz w:val="24"/>
                <w:szCs w:val="24"/>
              </w:rPr>
              <w:t>estranhas</w:t>
            </w:r>
            <w:proofErr w:type="gramEnd"/>
            <w:r w:rsidRPr="007654D8">
              <w:rPr>
                <w:rFonts w:ascii="Times New Roman" w:hAnsi="Times New Roman" w:cs="Times New Roman"/>
                <w:sz w:val="24"/>
                <w:szCs w:val="24"/>
              </w:rPr>
              <w:t>.</w:t>
            </w:r>
          </w:p>
        </w:tc>
        <w:tc>
          <w:tcPr>
            <w:tcW w:w="3353"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Embalagem de</w:t>
            </w:r>
          </w:p>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 </w:t>
            </w:r>
            <w:proofErr w:type="gramStart"/>
            <w:r w:rsidRPr="007654D8">
              <w:rPr>
                <w:rFonts w:ascii="Times New Roman" w:hAnsi="Times New Roman" w:cs="Times New Roman"/>
                <w:sz w:val="24"/>
                <w:szCs w:val="24"/>
              </w:rPr>
              <w:t>polietileno</w:t>
            </w:r>
            <w:proofErr w:type="gramEnd"/>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transparente</w:t>
            </w:r>
            <w:proofErr w:type="gramEnd"/>
            <w:r w:rsidRPr="007654D8">
              <w:rPr>
                <w:rFonts w:ascii="Times New Roman" w:hAnsi="Times New Roman" w:cs="Times New Roman"/>
                <w:sz w:val="24"/>
                <w:szCs w:val="24"/>
              </w:rPr>
              <w:t xml:space="preserve">, </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resistente</w:t>
            </w:r>
            <w:proofErr w:type="gramEnd"/>
            <w:r w:rsidRPr="007654D8">
              <w:rPr>
                <w:rFonts w:ascii="Times New Roman" w:hAnsi="Times New Roman" w:cs="Times New Roman"/>
                <w:sz w:val="24"/>
                <w:szCs w:val="24"/>
              </w:rPr>
              <w:t>. De 500g</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a</w:t>
            </w:r>
            <w:proofErr w:type="gramEnd"/>
            <w:r w:rsidRPr="007654D8">
              <w:rPr>
                <w:rFonts w:ascii="Times New Roman" w:hAnsi="Times New Roman" w:cs="Times New Roman"/>
                <w:sz w:val="24"/>
                <w:szCs w:val="24"/>
              </w:rPr>
              <w:t xml:space="preserve"> </w:t>
            </w:r>
            <w:smartTag w:uri="urn:schemas-microsoft-com:office:smarttags" w:element="metricconverter">
              <w:smartTagPr>
                <w:attr w:name="ProductID" w:val="1 Kg"/>
              </w:smartTagPr>
              <w:r w:rsidRPr="007654D8">
                <w:rPr>
                  <w:rFonts w:ascii="Times New Roman" w:hAnsi="Times New Roman" w:cs="Times New Roman"/>
                  <w:sz w:val="24"/>
                  <w:szCs w:val="24"/>
                </w:rPr>
                <w:t>1 Kg</w:t>
              </w:r>
            </w:smartTag>
            <w:r w:rsidRPr="007654D8">
              <w:rPr>
                <w:rFonts w:ascii="Times New Roman" w:hAnsi="Times New Roman" w:cs="Times New Roman"/>
                <w:sz w:val="24"/>
                <w:szCs w:val="24"/>
              </w:rPr>
              <w:t>.</w:t>
            </w:r>
          </w:p>
        </w:tc>
        <w:tc>
          <w:tcPr>
            <w:tcW w:w="690" w:type="dxa"/>
          </w:tcPr>
          <w:p w:rsidR="0073771F" w:rsidRPr="007654D8" w:rsidRDefault="0073771F" w:rsidP="001170FB">
            <w:pPr>
              <w:autoSpaceDE w:val="0"/>
              <w:autoSpaceDN w:val="0"/>
              <w:adjustRightInd w:val="0"/>
              <w:rPr>
                <w:rFonts w:ascii="Times New Roman" w:hAnsi="Times New Roman" w:cs="Times New Roman"/>
                <w:bCs/>
                <w:sz w:val="24"/>
                <w:szCs w:val="24"/>
              </w:rPr>
            </w:pPr>
            <w:r w:rsidRPr="007654D8">
              <w:rPr>
                <w:rFonts w:ascii="Times New Roman" w:hAnsi="Times New Roman" w:cs="Times New Roman"/>
                <w:bCs/>
                <w:sz w:val="24"/>
                <w:szCs w:val="24"/>
              </w:rPr>
              <w:t xml:space="preserve">Kg </w:t>
            </w:r>
          </w:p>
        </w:tc>
      </w:tr>
      <w:tr w:rsidR="0073771F" w:rsidRPr="007654D8" w:rsidTr="001170FB">
        <w:trPr>
          <w:trHeight w:val="2555"/>
        </w:trPr>
        <w:tc>
          <w:tcPr>
            <w:tcW w:w="3589"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b/>
                <w:bCs/>
                <w:sz w:val="24"/>
                <w:szCs w:val="24"/>
              </w:rPr>
              <w:lastRenderedPageBreak/>
              <w:t xml:space="preserve">FARINHA DE MANDIOCA </w:t>
            </w:r>
            <w:r w:rsidRPr="007654D8">
              <w:rPr>
                <w:rFonts w:ascii="Times New Roman" w:hAnsi="Times New Roman" w:cs="Times New Roman"/>
                <w:sz w:val="24"/>
                <w:szCs w:val="24"/>
              </w:rPr>
              <w:t>produto obtido dos</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processos</w:t>
            </w:r>
            <w:proofErr w:type="gramEnd"/>
            <w:r w:rsidRPr="007654D8">
              <w:rPr>
                <w:rFonts w:ascii="Times New Roman" w:hAnsi="Times New Roman" w:cs="Times New Roman"/>
                <w:sz w:val="24"/>
                <w:szCs w:val="24"/>
              </w:rPr>
              <w:t xml:space="preserve"> de ralar e torrar a mandioca, fina, seca,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branca</w:t>
            </w:r>
            <w:proofErr w:type="gramEnd"/>
            <w:r w:rsidRPr="007654D8">
              <w:rPr>
                <w:rFonts w:ascii="Times New Roman" w:hAnsi="Times New Roman" w:cs="Times New Roman"/>
                <w:sz w:val="24"/>
                <w:szCs w:val="24"/>
              </w:rPr>
              <w:t xml:space="preserve"> ou amarela, isenta de matéria terrosa, fungos ou</w:t>
            </w:r>
          </w:p>
          <w:p w:rsidR="0073771F" w:rsidRPr="007654D8" w:rsidRDefault="0073771F" w:rsidP="001170FB">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sz w:val="24"/>
                <w:szCs w:val="24"/>
              </w:rPr>
              <w:t>parasitas</w:t>
            </w:r>
            <w:proofErr w:type="gramEnd"/>
            <w:r w:rsidRPr="007654D8">
              <w:rPr>
                <w:rFonts w:ascii="Times New Roman" w:hAnsi="Times New Roman" w:cs="Times New Roman"/>
                <w:sz w:val="24"/>
                <w:szCs w:val="24"/>
              </w:rPr>
              <w:t xml:space="preserve"> e livre de umidade e fragmentos estranhos.</w:t>
            </w:r>
          </w:p>
        </w:tc>
        <w:tc>
          <w:tcPr>
            <w:tcW w:w="3353"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Embalagem de polietileno. De</w:t>
            </w:r>
          </w:p>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500g a </w:t>
            </w:r>
            <w:smartTag w:uri="urn:schemas-microsoft-com:office:smarttags" w:element="metricconverter">
              <w:smartTagPr>
                <w:attr w:name="ProductID" w:val="1 Kg"/>
              </w:smartTagPr>
              <w:r w:rsidRPr="007654D8">
                <w:rPr>
                  <w:rFonts w:ascii="Times New Roman" w:hAnsi="Times New Roman" w:cs="Times New Roman"/>
                  <w:sz w:val="24"/>
                  <w:szCs w:val="24"/>
                </w:rPr>
                <w:t>1 Kg</w:t>
              </w:r>
            </w:smartTag>
            <w:r w:rsidRPr="007654D8">
              <w:rPr>
                <w:rFonts w:ascii="Times New Roman" w:hAnsi="Times New Roman" w:cs="Times New Roman"/>
                <w:sz w:val="24"/>
                <w:szCs w:val="24"/>
              </w:rPr>
              <w:t>.</w:t>
            </w:r>
          </w:p>
        </w:tc>
        <w:tc>
          <w:tcPr>
            <w:tcW w:w="690" w:type="dxa"/>
          </w:tcPr>
          <w:p w:rsidR="0073771F" w:rsidRPr="007654D8" w:rsidRDefault="0073771F" w:rsidP="001170FB">
            <w:pPr>
              <w:autoSpaceDE w:val="0"/>
              <w:autoSpaceDN w:val="0"/>
              <w:adjustRightInd w:val="0"/>
              <w:rPr>
                <w:rFonts w:ascii="Times New Roman" w:hAnsi="Times New Roman" w:cs="Times New Roman"/>
                <w:bCs/>
                <w:sz w:val="24"/>
                <w:szCs w:val="24"/>
              </w:rPr>
            </w:pPr>
            <w:r w:rsidRPr="007654D8">
              <w:rPr>
                <w:rFonts w:ascii="Times New Roman" w:hAnsi="Times New Roman" w:cs="Times New Roman"/>
                <w:bCs/>
                <w:sz w:val="24"/>
                <w:szCs w:val="24"/>
              </w:rPr>
              <w:t xml:space="preserve">Kg </w:t>
            </w:r>
          </w:p>
        </w:tc>
      </w:tr>
      <w:tr w:rsidR="0073771F" w:rsidRPr="007654D8" w:rsidTr="001170FB">
        <w:trPr>
          <w:trHeight w:val="2555"/>
        </w:trPr>
        <w:tc>
          <w:tcPr>
            <w:tcW w:w="3589"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b/>
                <w:bCs/>
                <w:sz w:val="24"/>
                <w:szCs w:val="24"/>
              </w:rPr>
              <w:t xml:space="preserve">POLPA DE FRUTAS </w:t>
            </w:r>
            <w:r w:rsidRPr="007654D8">
              <w:rPr>
                <w:rFonts w:ascii="Times New Roman" w:hAnsi="Times New Roman" w:cs="Times New Roman"/>
                <w:sz w:val="24"/>
                <w:szCs w:val="24"/>
              </w:rPr>
              <w:t>produto obtido a partir de</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frutas</w:t>
            </w:r>
            <w:proofErr w:type="gramEnd"/>
            <w:r w:rsidRPr="007654D8">
              <w:rPr>
                <w:rFonts w:ascii="Times New Roman" w:hAnsi="Times New Roman" w:cs="Times New Roman"/>
                <w:sz w:val="24"/>
                <w:szCs w:val="24"/>
              </w:rPr>
              <w:t>, conteúdo líquido pasteurizado, podendo ou não</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conter</w:t>
            </w:r>
            <w:proofErr w:type="gramEnd"/>
            <w:r w:rsidRPr="007654D8">
              <w:rPr>
                <w:rFonts w:ascii="Times New Roman" w:hAnsi="Times New Roman" w:cs="Times New Roman"/>
                <w:sz w:val="24"/>
                <w:szCs w:val="24"/>
              </w:rPr>
              <w:t xml:space="preserve"> adição de açúcar. Ausente de substâncias</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estranhas</w:t>
            </w:r>
            <w:proofErr w:type="gramEnd"/>
            <w:r w:rsidRPr="007654D8">
              <w:rPr>
                <w:rFonts w:ascii="Times New Roman" w:hAnsi="Times New Roman" w:cs="Times New Roman"/>
                <w:sz w:val="24"/>
                <w:szCs w:val="24"/>
              </w:rPr>
              <w:t xml:space="preserve">. Produto congelado, não fermentado e </w:t>
            </w:r>
            <w:proofErr w:type="gramStart"/>
            <w:r w:rsidRPr="007654D8">
              <w:rPr>
                <w:rFonts w:ascii="Times New Roman" w:hAnsi="Times New Roman" w:cs="Times New Roman"/>
                <w:sz w:val="24"/>
                <w:szCs w:val="24"/>
              </w:rPr>
              <w:t>sem</w:t>
            </w:r>
            <w:proofErr w:type="gramEnd"/>
          </w:p>
          <w:p w:rsidR="0073771F" w:rsidRPr="007654D8" w:rsidRDefault="0073771F" w:rsidP="001170FB">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sz w:val="24"/>
                <w:szCs w:val="24"/>
              </w:rPr>
              <w:t>conservantes</w:t>
            </w:r>
            <w:proofErr w:type="gramEnd"/>
            <w:r w:rsidRPr="007654D8">
              <w:rPr>
                <w:rFonts w:ascii="Times New Roman" w:hAnsi="Times New Roman" w:cs="Times New Roman"/>
                <w:sz w:val="24"/>
                <w:szCs w:val="24"/>
              </w:rPr>
              <w:t>.</w:t>
            </w:r>
          </w:p>
        </w:tc>
        <w:tc>
          <w:tcPr>
            <w:tcW w:w="3353"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Embalagem em polipropileno de</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baixa</w:t>
            </w:r>
            <w:proofErr w:type="gramEnd"/>
            <w:r w:rsidRPr="007654D8">
              <w:rPr>
                <w:rFonts w:ascii="Times New Roman" w:hAnsi="Times New Roman" w:cs="Times New Roman"/>
                <w:sz w:val="24"/>
                <w:szCs w:val="24"/>
              </w:rPr>
              <w:t xml:space="preserve"> densidade atóxico. De</w:t>
            </w:r>
          </w:p>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100g até </w:t>
            </w:r>
            <w:smartTag w:uri="urn:schemas-microsoft-com:office:smarttags" w:element="metricconverter">
              <w:smartTagPr>
                <w:attr w:name="ProductID" w:val="1 Kg"/>
              </w:smartTagPr>
              <w:r w:rsidRPr="007654D8">
                <w:rPr>
                  <w:rFonts w:ascii="Times New Roman" w:hAnsi="Times New Roman" w:cs="Times New Roman"/>
                  <w:sz w:val="24"/>
                  <w:szCs w:val="24"/>
                </w:rPr>
                <w:t>1 Kg</w:t>
              </w:r>
            </w:smartTag>
          </w:p>
        </w:tc>
        <w:tc>
          <w:tcPr>
            <w:tcW w:w="690" w:type="dxa"/>
          </w:tcPr>
          <w:p w:rsidR="0073771F" w:rsidRPr="007654D8" w:rsidRDefault="0073771F" w:rsidP="001170FB">
            <w:pPr>
              <w:autoSpaceDE w:val="0"/>
              <w:autoSpaceDN w:val="0"/>
              <w:adjustRightInd w:val="0"/>
              <w:rPr>
                <w:rFonts w:ascii="Times New Roman" w:hAnsi="Times New Roman" w:cs="Times New Roman"/>
                <w:bCs/>
                <w:sz w:val="24"/>
                <w:szCs w:val="24"/>
              </w:rPr>
            </w:pPr>
            <w:r w:rsidRPr="007654D8">
              <w:rPr>
                <w:rFonts w:ascii="Times New Roman" w:hAnsi="Times New Roman" w:cs="Times New Roman"/>
                <w:bCs/>
                <w:sz w:val="24"/>
                <w:szCs w:val="24"/>
              </w:rPr>
              <w:t xml:space="preserve">Kg </w:t>
            </w:r>
          </w:p>
          <w:p w:rsidR="0073771F" w:rsidRPr="007654D8" w:rsidRDefault="0073771F" w:rsidP="001170FB">
            <w:pPr>
              <w:autoSpaceDE w:val="0"/>
              <w:autoSpaceDN w:val="0"/>
              <w:adjustRightInd w:val="0"/>
              <w:rPr>
                <w:rFonts w:ascii="Times New Roman" w:hAnsi="Times New Roman" w:cs="Times New Roman"/>
                <w:bCs/>
                <w:sz w:val="24"/>
                <w:szCs w:val="24"/>
              </w:rPr>
            </w:pPr>
          </w:p>
        </w:tc>
      </w:tr>
      <w:tr w:rsidR="0073771F" w:rsidRPr="007654D8" w:rsidTr="001170FB">
        <w:trPr>
          <w:trHeight w:val="2555"/>
        </w:trPr>
        <w:tc>
          <w:tcPr>
            <w:tcW w:w="3589"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b/>
                <w:bCs/>
                <w:sz w:val="24"/>
                <w:szCs w:val="24"/>
              </w:rPr>
              <w:t xml:space="preserve">RAPADURA DE CANA </w:t>
            </w:r>
            <w:r w:rsidRPr="007654D8">
              <w:rPr>
                <w:rFonts w:ascii="Times New Roman" w:hAnsi="Times New Roman" w:cs="Times New Roman"/>
                <w:sz w:val="24"/>
                <w:szCs w:val="24"/>
              </w:rPr>
              <w:t>produto sólido obtido pela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concentração</w:t>
            </w:r>
            <w:proofErr w:type="gramEnd"/>
            <w:r w:rsidRPr="007654D8">
              <w:rPr>
                <w:rFonts w:ascii="Times New Roman" w:hAnsi="Times New Roman" w:cs="Times New Roman"/>
                <w:sz w:val="24"/>
                <w:szCs w:val="24"/>
              </w:rPr>
              <w:t xml:space="preserve"> a quente do caldo de cana (</w:t>
            </w:r>
            <w:proofErr w:type="spellStart"/>
            <w:r w:rsidRPr="007654D8">
              <w:rPr>
                <w:rFonts w:ascii="Times New Roman" w:hAnsi="Times New Roman" w:cs="Times New Roman"/>
                <w:sz w:val="24"/>
                <w:szCs w:val="24"/>
              </w:rPr>
              <w:t>Sacharum</w:t>
            </w:r>
            <w:proofErr w:type="spellEnd"/>
          </w:p>
          <w:p w:rsidR="0073771F" w:rsidRPr="007654D8" w:rsidRDefault="0073771F" w:rsidP="001170FB">
            <w:pPr>
              <w:autoSpaceDE w:val="0"/>
              <w:autoSpaceDN w:val="0"/>
              <w:adjustRightInd w:val="0"/>
              <w:rPr>
                <w:rFonts w:ascii="Times New Roman" w:hAnsi="Times New Roman" w:cs="Times New Roman"/>
                <w:sz w:val="24"/>
                <w:szCs w:val="24"/>
              </w:rPr>
            </w:pPr>
            <w:proofErr w:type="spellStart"/>
            <w:proofErr w:type="gramStart"/>
            <w:r w:rsidRPr="007654D8">
              <w:rPr>
                <w:rFonts w:ascii="Times New Roman" w:hAnsi="Times New Roman" w:cs="Times New Roman"/>
                <w:sz w:val="24"/>
                <w:szCs w:val="24"/>
              </w:rPr>
              <w:t>officinarum</w:t>
            </w:r>
            <w:proofErr w:type="spellEnd"/>
            <w:proofErr w:type="gramEnd"/>
            <w:r w:rsidRPr="007654D8">
              <w:rPr>
                <w:rFonts w:ascii="Times New Roman" w:hAnsi="Times New Roman" w:cs="Times New Roman"/>
                <w:sz w:val="24"/>
                <w:szCs w:val="24"/>
              </w:rPr>
              <w:t>). Devem ser fabricados com matéria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prima</w:t>
            </w:r>
            <w:proofErr w:type="gramEnd"/>
            <w:r w:rsidRPr="007654D8">
              <w:rPr>
                <w:rFonts w:ascii="Times New Roman" w:hAnsi="Times New Roman" w:cs="Times New Roman"/>
                <w:sz w:val="24"/>
                <w:szCs w:val="24"/>
              </w:rPr>
              <w:t xml:space="preserve"> não fermentada, isenta de matéria terrosa,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parasitas</w:t>
            </w:r>
            <w:proofErr w:type="gramEnd"/>
            <w:r w:rsidRPr="007654D8">
              <w:rPr>
                <w:rFonts w:ascii="Times New Roman" w:hAnsi="Times New Roman" w:cs="Times New Roman"/>
                <w:sz w:val="24"/>
                <w:szCs w:val="24"/>
              </w:rPr>
              <w:t xml:space="preserve"> e detritos animais ou vegetais. Vedada 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edição</w:t>
            </w:r>
            <w:proofErr w:type="gramEnd"/>
            <w:r w:rsidRPr="007654D8">
              <w:rPr>
                <w:rFonts w:ascii="Times New Roman" w:hAnsi="Times New Roman" w:cs="Times New Roman"/>
                <w:sz w:val="24"/>
                <w:szCs w:val="24"/>
              </w:rPr>
              <w:t xml:space="preserve"> de essências, corantes naturais ou artificiais,</w:t>
            </w:r>
          </w:p>
          <w:p w:rsidR="0073771F" w:rsidRPr="007654D8" w:rsidRDefault="0073771F" w:rsidP="001170FB">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sz w:val="24"/>
                <w:szCs w:val="24"/>
              </w:rPr>
              <w:t>conservadores</w:t>
            </w:r>
            <w:proofErr w:type="gramEnd"/>
            <w:r w:rsidRPr="007654D8">
              <w:rPr>
                <w:rFonts w:ascii="Times New Roman" w:hAnsi="Times New Roman" w:cs="Times New Roman"/>
                <w:sz w:val="24"/>
                <w:szCs w:val="24"/>
              </w:rPr>
              <w:t xml:space="preserve"> e edulcorantes.</w:t>
            </w:r>
          </w:p>
        </w:tc>
        <w:tc>
          <w:tcPr>
            <w:tcW w:w="3353"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Embalagem em polietileno de</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baixa</w:t>
            </w:r>
            <w:proofErr w:type="gramEnd"/>
            <w:r w:rsidRPr="007654D8">
              <w:rPr>
                <w:rFonts w:ascii="Times New Roman" w:hAnsi="Times New Roman" w:cs="Times New Roman"/>
                <w:sz w:val="24"/>
                <w:szCs w:val="24"/>
              </w:rPr>
              <w:t xml:space="preserve"> densidade atóxico. De 30g</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até</w:t>
            </w:r>
            <w:proofErr w:type="gramEnd"/>
            <w:r w:rsidRPr="007654D8">
              <w:rPr>
                <w:rFonts w:ascii="Times New Roman" w:hAnsi="Times New Roman" w:cs="Times New Roman"/>
                <w:sz w:val="24"/>
                <w:szCs w:val="24"/>
              </w:rPr>
              <w:t xml:space="preserve"> </w:t>
            </w:r>
            <w:smartTag w:uri="urn:schemas-microsoft-com:office:smarttags" w:element="metricconverter">
              <w:smartTagPr>
                <w:attr w:name="ProductID" w:val="1 Kg"/>
              </w:smartTagPr>
              <w:r w:rsidRPr="007654D8">
                <w:rPr>
                  <w:rFonts w:ascii="Times New Roman" w:hAnsi="Times New Roman" w:cs="Times New Roman"/>
                  <w:sz w:val="24"/>
                  <w:szCs w:val="24"/>
                </w:rPr>
                <w:t>1 Kg</w:t>
              </w:r>
            </w:smartTag>
            <w:r w:rsidRPr="007654D8">
              <w:rPr>
                <w:rFonts w:ascii="Times New Roman" w:hAnsi="Times New Roman" w:cs="Times New Roman"/>
                <w:sz w:val="24"/>
                <w:szCs w:val="24"/>
              </w:rPr>
              <w:t>.</w:t>
            </w:r>
          </w:p>
        </w:tc>
        <w:tc>
          <w:tcPr>
            <w:tcW w:w="690"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Kg </w:t>
            </w:r>
          </w:p>
        </w:tc>
      </w:tr>
    </w:tbl>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b/>
          <w:bCs/>
          <w:sz w:val="24"/>
          <w:szCs w:val="24"/>
        </w:rPr>
        <w:t xml:space="preserve">ESTIMATIVA DE QUANTITATIVO DE GÊNEROS ALIMENTÍCIOS A SEREM ADQUIRIDOS DA AGRICULTURA FAMILIAR E EMPREENDEDOR FAMILIAR RURAL – mensal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sz w:val="24"/>
                <w:szCs w:val="24"/>
              </w:rPr>
              <w:t xml:space="preserve">Abóbora </w:t>
            </w:r>
          </w:p>
        </w:tc>
        <w:tc>
          <w:tcPr>
            <w:tcW w:w="4322" w:type="dxa"/>
          </w:tcPr>
          <w:p w:rsidR="0073771F" w:rsidRPr="007654D8" w:rsidRDefault="00D51401" w:rsidP="001170FB">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sz w:val="24"/>
                <w:szCs w:val="24"/>
              </w:rPr>
              <w:t>10</w:t>
            </w:r>
            <w:r w:rsidR="0073771F" w:rsidRPr="007654D8">
              <w:rPr>
                <w:rFonts w:ascii="Times New Roman" w:hAnsi="Times New Roman" w:cs="Times New Roman"/>
                <w:sz w:val="24"/>
                <w:szCs w:val="24"/>
              </w:rPr>
              <w:t>.000 Kg</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Banana</w:t>
            </w:r>
          </w:p>
        </w:tc>
        <w:tc>
          <w:tcPr>
            <w:tcW w:w="4322" w:type="dxa"/>
          </w:tcPr>
          <w:p w:rsidR="0073771F" w:rsidRPr="007654D8" w:rsidRDefault="005C1FEE" w:rsidP="005C1FE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49.2</w:t>
            </w:r>
            <w:r w:rsidR="0073771F" w:rsidRPr="007654D8">
              <w:rPr>
                <w:rFonts w:ascii="Times New Roman" w:hAnsi="Times New Roman" w:cs="Times New Roman"/>
                <w:sz w:val="24"/>
                <w:szCs w:val="24"/>
              </w:rPr>
              <w:t xml:space="preserve">00 </w:t>
            </w:r>
            <w:r w:rsidR="007654D8">
              <w:rPr>
                <w:rFonts w:ascii="Times New Roman" w:hAnsi="Times New Roman" w:cs="Times New Roman"/>
                <w:sz w:val="24"/>
                <w:szCs w:val="24"/>
              </w:rPr>
              <w:t>K</w:t>
            </w:r>
            <w:r w:rsidR="0073771F" w:rsidRPr="007654D8">
              <w:rPr>
                <w:rFonts w:ascii="Times New Roman" w:hAnsi="Times New Roman" w:cs="Times New Roman"/>
                <w:sz w:val="24"/>
                <w:szCs w:val="24"/>
              </w:rPr>
              <w:t>g</w:t>
            </w:r>
            <w:proofErr w:type="gramStart"/>
            <w:r w:rsidR="0073771F" w:rsidRPr="007654D8">
              <w:rPr>
                <w:rFonts w:ascii="Times New Roman" w:hAnsi="Times New Roman" w:cs="Times New Roman"/>
                <w:sz w:val="24"/>
                <w:szCs w:val="24"/>
              </w:rPr>
              <w:t xml:space="preserve">  </w:t>
            </w:r>
          </w:p>
        </w:tc>
        <w:proofErr w:type="gramEnd"/>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Mandioca</w:t>
            </w:r>
          </w:p>
        </w:tc>
        <w:tc>
          <w:tcPr>
            <w:tcW w:w="4322" w:type="dxa"/>
          </w:tcPr>
          <w:p w:rsidR="0073771F" w:rsidRPr="007654D8" w:rsidRDefault="00D51401"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4</w:t>
            </w:r>
            <w:r w:rsidR="0073771F" w:rsidRPr="007654D8">
              <w:rPr>
                <w:rFonts w:ascii="Times New Roman" w:hAnsi="Times New Roman" w:cs="Times New Roman"/>
                <w:sz w:val="24"/>
                <w:szCs w:val="24"/>
              </w:rPr>
              <w:t xml:space="preserve">0.000 Kg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Pepino</w:t>
            </w:r>
          </w:p>
        </w:tc>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10.000 Kg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Pimentão</w:t>
            </w:r>
          </w:p>
        </w:tc>
        <w:tc>
          <w:tcPr>
            <w:tcW w:w="4322" w:type="dxa"/>
          </w:tcPr>
          <w:p w:rsidR="0073771F" w:rsidRPr="007654D8" w:rsidRDefault="007654D8"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12.000 K</w:t>
            </w:r>
            <w:r w:rsidR="0073771F" w:rsidRPr="007654D8">
              <w:rPr>
                <w:rFonts w:ascii="Times New Roman" w:hAnsi="Times New Roman" w:cs="Times New Roman"/>
                <w:sz w:val="24"/>
                <w:szCs w:val="24"/>
              </w:rPr>
              <w:t xml:space="preserve">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Tomate</w:t>
            </w:r>
          </w:p>
        </w:tc>
        <w:tc>
          <w:tcPr>
            <w:tcW w:w="4322" w:type="dxa"/>
          </w:tcPr>
          <w:p w:rsidR="0073771F" w:rsidRPr="007654D8" w:rsidRDefault="007654D8"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30.000 K</w:t>
            </w:r>
            <w:r w:rsidR="0073771F" w:rsidRPr="007654D8">
              <w:rPr>
                <w:rFonts w:ascii="Times New Roman" w:hAnsi="Times New Roman" w:cs="Times New Roman"/>
                <w:sz w:val="24"/>
                <w:szCs w:val="24"/>
              </w:rPr>
              <w:t xml:space="preserve">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Mexerica</w:t>
            </w:r>
          </w:p>
        </w:tc>
        <w:tc>
          <w:tcPr>
            <w:tcW w:w="4322" w:type="dxa"/>
          </w:tcPr>
          <w:p w:rsidR="0073771F" w:rsidRPr="007654D8" w:rsidRDefault="005C1FEE"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65.6</w:t>
            </w:r>
            <w:r w:rsidR="007654D8">
              <w:rPr>
                <w:rFonts w:ascii="Times New Roman" w:hAnsi="Times New Roman" w:cs="Times New Roman"/>
                <w:sz w:val="24"/>
                <w:szCs w:val="24"/>
              </w:rPr>
              <w:t>00 K</w:t>
            </w:r>
            <w:r w:rsidR="0073771F" w:rsidRPr="007654D8">
              <w:rPr>
                <w:rFonts w:ascii="Times New Roman" w:hAnsi="Times New Roman" w:cs="Times New Roman"/>
                <w:sz w:val="24"/>
                <w:szCs w:val="24"/>
              </w:rPr>
              <w:t xml:space="preserve">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Cenoura</w:t>
            </w:r>
          </w:p>
        </w:tc>
        <w:tc>
          <w:tcPr>
            <w:tcW w:w="4322" w:type="dxa"/>
          </w:tcPr>
          <w:p w:rsidR="0073771F" w:rsidRPr="007654D8" w:rsidRDefault="007654D8"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30.000 K</w:t>
            </w:r>
            <w:r w:rsidR="0073771F" w:rsidRPr="007654D8">
              <w:rPr>
                <w:rFonts w:ascii="Times New Roman" w:hAnsi="Times New Roman" w:cs="Times New Roman"/>
                <w:sz w:val="24"/>
                <w:szCs w:val="24"/>
              </w:rPr>
              <w:t>g</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Batata Doce</w:t>
            </w:r>
          </w:p>
        </w:tc>
        <w:tc>
          <w:tcPr>
            <w:tcW w:w="4322" w:type="dxa"/>
          </w:tcPr>
          <w:p w:rsidR="0073771F" w:rsidRPr="007654D8" w:rsidRDefault="00D51401"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15</w:t>
            </w:r>
            <w:r w:rsidR="007654D8">
              <w:rPr>
                <w:rFonts w:ascii="Times New Roman" w:hAnsi="Times New Roman" w:cs="Times New Roman"/>
                <w:sz w:val="24"/>
                <w:szCs w:val="24"/>
              </w:rPr>
              <w:t>.000 K</w:t>
            </w:r>
            <w:r w:rsidR="0073771F" w:rsidRPr="007654D8">
              <w:rPr>
                <w:rFonts w:ascii="Times New Roman" w:hAnsi="Times New Roman" w:cs="Times New Roman"/>
                <w:sz w:val="24"/>
                <w:szCs w:val="24"/>
              </w:rPr>
              <w:t>g</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Cebola </w:t>
            </w:r>
          </w:p>
        </w:tc>
        <w:tc>
          <w:tcPr>
            <w:tcW w:w="4322" w:type="dxa"/>
          </w:tcPr>
          <w:p w:rsidR="0073771F" w:rsidRPr="007654D8" w:rsidRDefault="007654D8"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25.000 K</w:t>
            </w:r>
            <w:r w:rsidR="0073771F" w:rsidRPr="007654D8">
              <w:rPr>
                <w:rFonts w:ascii="Times New Roman" w:hAnsi="Times New Roman" w:cs="Times New Roman"/>
                <w:sz w:val="24"/>
                <w:szCs w:val="24"/>
              </w:rPr>
              <w:t>g</w:t>
            </w:r>
          </w:p>
        </w:tc>
      </w:tr>
    </w:tbl>
    <w:p w:rsidR="0073771F" w:rsidRPr="007654D8" w:rsidRDefault="0073771F" w:rsidP="0073771F">
      <w:pPr>
        <w:autoSpaceDE w:val="0"/>
        <w:autoSpaceDN w:val="0"/>
        <w:adjustRightInd w:val="0"/>
        <w:rPr>
          <w:rFonts w:ascii="Times New Roman" w:hAnsi="Times New Roman" w:cs="Times New Roman"/>
          <w:b/>
          <w:bCs/>
          <w:sz w:val="24"/>
          <w:szCs w:val="24"/>
        </w:rPr>
      </w:pPr>
    </w:p>
    <w:p w:rsidR="00D51401" w:rsidRPr="007654D8" w:rsidRDefault="00D51401" w:rsidP="0073771F">
      <w:pPr>
        <w:autoSpaceDE w:val="0"/>
        <w:autoSpaceDN w:val="0"/>
        <w:adjustRightInd w:val="0"/>
        <w:rPr>
          <w:rFonts w:ascii="Times New Roman" w:hAnsi="Times New Roman" w:cs="Times New Roman"/>
          <w:b/>
          <w:bCs/>
          <w:sz w:val="24"/>
          <w:szCs w:val="24"/>
        </w:rPr>
      </w:pPr>
    </w:p>
    <w:p w:rsidR="00D51401" w:rsidRPr="007654D8" w:rsidRDefault="00D51401" w:rsidP="0073771F">
      <w:pPr>
        <w:autoSpaceDE w:val="0"/>
        <w:autoSpaceDN w:val="0"/>
        <w:adjustRightInd w:val="0"/>
        <w:rPr>
          <w:rFonts w:ascii="Times New Roman" w:hAnsi="Times New Roman" w:cs="Times New Roman"/>
          <w:b/>
          <w:bCs/>
          <w:sz w:val="24"/>
          <w:szCs w:val="24"/>
        </w:rPr>
      </w:pPr>
    </w:p>
    <w:p w:rsidR="00D51401" w:rsidRPr="007654D8" w:rsidRDefault="009A5BDA"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Conselho</w:t>
      </w:r>
      <w:r w:rsidR="00D51401" w:rsidRPr="007654D8">
        <w:rPr>
          <w:rFonts w:ascii="Times New Roman" w:hAnsi="Times New Roman" w:cs="Times New Roman"/>
          <w:b/>
          <w:bCs/>
          <w:sz w:val="24"/>
          <w:szCs w:val="24"/>
        </w:rPr>
        <w:t xml:space="preserve"> </w:t>
      </w:r>
      <w:r w:rsidR="00DD7886" w:rsidRPr="007654D8">
        <w:rPr>
          <w:rFonts w:ascii="Times New Roman" w:hAnsi="Times New Roman" w:cs="Times New Roman"/>
          <w:b/>
          <w:bCs/>
          <w:sz w:val="24"/>
          <w:szCs w:val="24"/>
        </w:rPr>
        <w:t>E</w:t>
      </w:r>
      <w:r w:rsidR="00D51401" w:rsidRPr="007654D8">
        <w:rPr>
          <w:rFonts w:ascii="Times New Roman" w:hAnsi="Times New Roman" w:cs="Times New Roman"/>
          <w:b/>
          <w:bCs/>
          <w:sz w:val="24"/>
          <w:szCs w:val="24"/>
        </w:rPr>
        <w:t xml:space="preserve">scolar da </w:t>
      </w:r>
      <w:r w:rsidR="007C6F2C">
        <w:rPr>
          <w:rFonts w:ascii="Times New Roman" w:hAnsi="Times New Roman" w:cs="Times New Roman"/>
          <w:b/>
          <w:bCs/>
          <w:sz w:val="24"/>
          <w:szCs w:val="24"/>
        </w:rPr>
        <w:t xml:space="preserve">(Esc. </w:t>
      </w:r>
      <w:proofErr w:type="spellStart"/>
      <w:r w:rsidR="00DD7886" w:rsidRPr="007654D8">
        <w:rPr>
          <w:rFonts w:ascii="Times New Roman" w:hAnsi="Times New Roman" w:cs="Times New Roman"/>
          <w:b/>
          <w:bCs/>
          <w:sz w:val="24"/>
          <w:szCs w:val="24"/>
        </w:rPr>
        <w:t>E</w:t>
      </w:r>
      <w:r w:rsidR="007C6F2C">
        <w:rPr>
          <w:rFonts w:ascii="Times New Roman" w:hAnsi="Times New Roman" w:cs="Times New Roman"/>
          <w:b/>
          <w:bCs/>
          <w:sz w:val="24"/>
          <w:szCs w:val="24"/>
        </w:rPr>
        <w:t>st.José</w:t>
      </w:r>
      <w:proofErr w:type="spellEnd"/>
      <w:r w:rsidR="007C6F2C">
        <w:rPr>
          <w:rFonts w:ascii="Times New Roman" w:hAnsi="Times New Roman" w:cs="Times New Roman"/>
          <w:b/>
          <w:bCs/>
          <w:sz w:val="24"/>
          <w:szCs w:val="24"/>
        </w:rPr>
        <w:t xml:space="preserve"> Peixoto</w:t>
      </w:r>
      <w:proofErr w:type="gramStart"/>
      <w:r w:rsidR="007C6F2C">
        <w:rPr>
          <w:rFonts w:ascii="Times New Roman" w:hAnsi="Times New Roman" w:cs="Times New Roman"/>
          <w:b/>
          <w:bCs/>
          <w:sz w:val="24"/>
          <w:szCs w:val="24"/>
        </w:rPr>
        <w:t xml:space="preserve"> )</w:t>
      </w:r>
      <w:proofErr w:type="gramEnd"/>
      <w:r w:rsidR="007C6F2C">
        <w:rPr>
          <w:rFonts w:ascii="Times New Roman" w:hAnsi="Times New Roman" w:cs="Times New Roman"/>
          <w:b/>
          <w:bCs/>
          <w:sz w:val="24"/>
          <w:szCs w:val="24"/>
        </w:rPr>
        <w:t xml:space="preserve"> </w:t>
      </w:r>
      <w:r w:rsidR="00DD7886" w:rsidRPr="007654D8">
        <w:rPr>
          <w:rFonts w:ascii="Times New Roman" w:hAnsi="Times New Roman" w:cs="Times New Roman"/>
          <w:b/>
          <w:bCs/>
          <w:sz w:val="24"/>
          <w:szCs w:val="24"/>
        </w:rPr>
        <w:t>N</w:t>
      </w:r>
      <w:r w:rsidR="00D51401" w:rsidRPr="007654D8">
        <w:rPr>
          <w:rFonts w:ascii="Times New Roman" w:hAnsi="Times New Roman" w:cs="Times New Roman"/>
          <w:b/>
          <w:bCs/>
          <w:sz w:val="24"/>
          <w:szCs w:val="24"/>
        </w:rPr>
        <w:t>ova Veneza,</w:t>
      </w:r>
      <w:r w:rsidR="004D0664" w:rsidRPr="007654D8">
        <w:rPr>
          <w:rFonts w:ascii="Times New Roman" w:hAnsi="Times New Roman" w:cs="Times New Roman"/>
          <w:b/>
          <w:bCs/>
          <w:sz w:val="24"/>
          <w:szCs w:val="24"/>
        </w:rPr>
        <w:t xml:space="preserve"> </w:t>
      </w:r>
      <w:r w:rsidR="00B11F1E">
        <w:rPr>
          <w:rFonts w:ascii="Times New Roman" w:hAnsi="Times New Roman" w:cs="Times New Roman"/>
          <w:b/>
          <w:bCs/>
          <w:sz w:val="24"/>
          <w:szCs w:val="24"/>
        </w:rPr>
        <w:t xml:space="preserve"> </w:t>
      </w:r>
      <w:r w:rsidR="00AB3C2F">
        <w:rPr>
          <w:rFonts w:ascii="Times New Roman" w:hAnsi="Times New Roman" w:cs="Times New Roman"/>
          <w:b/>
          <w:bCs/>
          <w:sz w:val="24"/>
          <w:szCs w:val="24"/>
        </w:rPr>
        <w:t>28</w:t>
      </w:r>
      <w:r w:rsidR="0001006E">
        <w:rPr>
          <w:rFonts w:ascii="Times New Roman" w:hAnsi="Times New Roman" w:cs="Times New Roman"/>
          <w:b/>
          <w:bCs/>
          <w:sz w:val="24"/>
          <w:szCs w:val="24"/>
        </w:rPr>
        <w:t xml:space="preserve"> de </w:t>
      </w:r>
      <w:r w:rsidR="007C6F2C">
        <w:rPr>
          <w:rFonts w:ascii="Times New Roman" w:hAnsi="Times New Roman" w:cs="Times New Roman"/>
          <w:b/>
          <w:bCs/>
          <w:sz w:val="24"/>
          <w:szCs w:val="24"/>
        </w:rPr>
        <w:t>Nov</w:t>
      </w:r>
      <w:r w:rsidR="00243C2D">
        <w:rPr>
          <w:rFonts w:ascii="Times New Roman" w:hAnsi="Times New Roman" w:cs="Times New Roman"/>
          <w:b/>
          <w:bCs/>
          <w:sz w:val="24"/>
          <w:szCs w:val="24"/>
        </w:rPr>
        <w:t>embro</w:t>
      </w:r>
      <w:r w:rsidR="00E53799">
        <w:rPr>
          <w:rFonts w:ascii="Times New Roman" w:hAnsi="Times New Roman" w:cs="Times New Roman"/>
          <w:b/>
          <w:bCs/>
          <w:sz w:val="24"/>
          <w:szCs w:val="24"/>
        </w:rPr>
        <w:t xml:space="preserve"> </w:t>
      </w:r>
      <w:r w:rsidR="00D51401" w:rsidRPr="007654D8">
        <w:rPr>
          <w:rFonts w:ascii="Times New Roman" w:hAnsi="Times New Roman" w:cs="Times New Roman"/>
          <w:b/>
          <w:bCs/>
          <w:sz w:val="24"/>
          <w:szCs w:val="24"/>
        </w:rPr>
        <w:t xml:space="preserve"> de 2012.</w:t>
      </w: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lastRenderedPageBreak/>
        <w:t>ANEXO III- MODELO DE PROJETO DE VENDA CONFORME ANEXO V</w:t>
      </w: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DA RESOLUÇÃO Nº 38 DO FNDE, DE 16/07/2009.</w:t>
      </w: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 xml:space="preserve">PROGRAMA NACIONAL DE ALIMENTAÇÃO </w:t>
      </w:r>
      <w:proofErr w:type="gramStart"/>
      <w:r w:rsidRPr="007654D8">
        <w:rPr>
          <w:rFonts w:ascii="Times New Roman" w:hAnsi="Times New Roman" w:cs="Times New Roman"/>
          <w:b/>
          <w:bCs/>
          <w:sz w:val="24"/>
          <w:szCs w:val="24"/>
        </w:rPr>
        <w:t>ESCOLAR –PNAE</w:t>
      </w:r>
      <w:proofErr w:type="gramEnd"/>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PROJETO DE VENDA DE GENEROS ALIMENTÍCIOS DA AGRICULTURA FAMILIAR PARA ALIMENTAÇÃO ESCOLAR</w:t>
      </w: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I- IDENTIFICAÇÃO DOS FORNECEDORES</w:t>
      </w: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Identificação da Proposta de Atendimento ao Edita</w:t>
      </w:r>
      <w:r w:rsidR="0001006E">
        <w:rPr>
          <w:rFonts w:ascii="Times New Roman" w:hAnsi="Times New Roman" w:cs="Times New Roman"/>
          <w:b/>
          <w:bCs/>
          <w:sz w:val="24"/>
          <w:szCs w:val="24"/>
        </w:rPr>
        <w:t xml:space="preserve">l da Chamada </w:t>
      </w:r>
      <w:r w:rsidR="00AB3C2F">
        <w:rPr>
          <w:rFonts w:ascii="Times New Roman" w:hAnsi="Times New Roman" w:cs="Times New Roman"/>
          <w:b/>
          <w:bCs/>
          <w:sz w:val="24"/>
          <w:szCs w:val="24"/>
        </w:rPr>
        <w:t>Pública nº 004</w:t>
      </w:r>
      <w:r w:rsidR="00D51401" w:rsidRPr="007654D8">
        <w:rPr>
          <w:rFonts w:ascii="Times New Roman" w:hAnsi="Times New Roman" w:cs="Times New Roman"/>
          <w:b/>
          <w:bCs/>
          <w:sz w:val="24"/>
          <w:szCs w:val="24"/>
        </w:rPr>
        <w:t>/2012</w:t>
      </w:r>
    </w:p>
    <w:p w:rsidR="0073771F" w:rsidRPr="007654D8" w:rsidRDefault="0073771F" w:rsidP="0073771F">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b/>
          <w:bCs/>
          <w:sz w:val="24"/>
          <w:szCs w:val="24"/>
        </w:rPr>
        <w:t>A- Grupo</w:t>
      </w:r>
      <w:proofErr w:type="gramEnd"/>
      <w:r w:rsidRPr="007654D8">
        <w:rPr>
          <w:rFonts w:ascii="Times New Roman" w:hAnsi="Times New Roman" w:cs="Times New Roman"/>
          <w:b/>
          <w:bCs/>
          <w:sz w:val="24"/>
          <w:szCs w:val="24"/>
        </w:rPr>
        <w:t xml:space="preserve"> Formal</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1.</w:t>
      </w:r>
      <w:proofErr w:type="gramEnd"/>
      <w:r w:rsidRPr="007654D8">
        <w:rPr>
          <w:rFonts w:ascii="Times New Roman" w:hAnsi="Times New Roman" w:cs="Times New Roman"/>
          <w:sz w:val="24"/>
          <w:szCs w:val="24"/>
        </w:rPr>
        <w:t>Nome do Proponente</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2.</w:t>
      </w:r>
      <w:proofErr w:type="gramEnd"/>
      <w:r w:rsidRPr="007654D8">
        <w:rPr>
          <w:rFonts w:ascii="Times New Roman" w:hAnsi="Times New Roman" w:cs="Times New Roman"/>
          <w:sz w:val="24"/>
          <w:szCs w:val="24"/>
        </w:rPr>
        <w:t>CNPJ</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3.</w:t>
      </w:r>
      <w:proofErr w:type="gramEnd"/>
      <w:r w:rsidRPr="007654D8">
        <w:rPr>
          <w:rFonts w:ascii="Times New Roman" w:hAnsi="Times New Roman" w:cs="Times New Roman"/>
          <w:sz w:val="24"/>
          <w:szCs w:val="24"/>
        </w:rPr>
        <w:t>Endereço</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4. Município</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5.</w:t>
      </w:r>
      <w:proofErr w:type="gramEnd"/>
      <w:r w:rsidRPr="007654D8">
        <w:rPr>
          <w:rFonts w:ascii="Times New Roman" w:hAnsi="Times New Roman" w:cs="Times New Roman"/>
          <w:sz w:val="24"/>
          <w:szCs w:val="24"/>
        </w:rPr>
        <w:t>CEP</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6. Nome representante Legal</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7.</w:t>
      </w:r>
      <w:proofErr w:type="gramEnd"/>
      <w:r w:rsidRPr="007654D8">
        <w:rPr>
          <w:rFonts w:ascii="Times New Roman" w:hAnsi="Times New Roman" w:cs="Times New Roman"/>
          <w:sz w:val="24"/>
          <w:szCs w:val="24"/>
        </w:rPr>
        <w:t>CPF</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8.</w:t>
      </w:r>
      <w:proofErr w:type="gramEnd"/>
      <w:r w:rsidRPr="007654D8">
        <w:rPr>
          <w:rFonts w:ascii="Times New Roman" w:hAnsi="Times New Roman" w:cs="Times New Roman"/>
          <w:sz w:val="24"/>
          <w:szCs w:val="24"/>
        </w:rPr>
        <w:t>DDD/Fone</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9.</w:t>
      </w:r>
      <w:proofErr w:type="gramEnd"/>
      <w:r w:rsidRPr="007654D8">
        <w:rPr>
          <w:rFonts w:ascii="Times New Roman" w:hAnsi="Times New Roman" w:cs="Times New Roman"/>
          <w:sz w:val="24"/>
          <w:szCs w:val="24"/>
        </w:rPr>
        <w:t>Banco</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10. Nº Agência</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11. Nº Conta Corrente</w:t>
      </w: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b/>
          <w:bCs/>
          <w:sz w:val="24"/>
          <w:szCs w:val="24"/>
        </w:rPr>
        <w:t>A- Grupo</w:t>
      </w:r>
      <w:proofErr w:type="gramEnd"/>
      <w:r w:rsidRPr="007654D8">
        <w:rPr>
          <w:rFonts w:ascii="Times New Roman" w:hAnsi="Times New Roman" w:cs="Times New Roman"/>
          <w:b/>
          <w:bCs/>
          <w:sz w:val="24"/>
          <w:szCs w:val="24"/>
        </w:rPr>
        <w:t xml:space="preserve"> Informal</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1. Nome Proponente</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2.</w:t>
      </w:r>
      <w:proofErr w:type="gramEnd"/>
      <w:r w:rsidRPr="007654D8">
        <w:rPr>
          <w:rFonts w:ascii="Times New Roman" w:hAnsi="Times New Roman" w:cs="Times New Roman"/>
          <w:sz w:val="24"/>
          <w:szCs w:val="24"/>
        </w:rPr>
        <w:t>CPF</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3.</w:t>
      </w:r>
      <w:proofErr w:type="gramEnd"/>
      <w:r w:rsidRPr="007654D8">
        <w:rPr>
          <w:rFonts w:ascii="Times New Roman" w:hAnsi="Times New Roman" w:cs="Times New Roman"/>
          <w:sz w:val="24"/>
          <w:szCs w:val="24"/>
        </w:rPr>
        <w:t>Endereço</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lastRenderedPageBreak/>
        <w:t>4. Município</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5.</w:t>
      </w:r>
      <w:proofErr w:type="gramEnd"/>
      <w:r w:rsidRPr="007654D8">
        <w:rPr>
          <w:rFonts w:ascii="Times New Roman" w:hAnsi="Times New Roman" w:cs="Times New Roman"/>
          <w:sz w:val="24"/>
          <w:szCs w:val="24"/>
        </w:rPr>
        <w:t>CEP</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6. Nome da Entidade Articuladora</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7. CPF</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8.</w:t>
      </w:r>
      <w:proofErr w:type="gramEnd"/>
      <w:r w:rsidRPr="007654D8">
        <w:rPr>
          <w:rFonts w:ascii="Times New Roman" w:hAnsi="Times New Roman" w:cs="Times New Roman"/>
          <w:sz w:val="24"/>
          <w:szCs w:val="24"/>
        </w:rPr>
        <w:t>DDD/Fone</w:t>
      </w: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B- Fornecedores Participantes (Grupo Formal e Informal)</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1.</w:t>
      </w:r>
      <w:proofErr w:type="gramEnd"/>
      <w:r w:rsidRPr="007654D8">
        <w:rPr>
          <w:rFonts w:ascii="Times New Roman" w:hAnsi="Times New Roman" w:cs="Times New Roman"/>
          <w:sz w:val="24"/>
          <w:szCs w:val="24"/>
        </w:rPr>
        <w:t>Nome</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2.</w:t>
      </w:r>
      <w:proofErr w:type="gramEnd"/>
      <w:r w:rsidRPr="007654D8">
        <w:rPr>
          <w:rFonts w:ascii="Times New Roman" w:hAnsi="Times New Roman" w:cs="Times New Roman"/>
          <w:sz w:val="24"/>
          <w:szCs w:val="24"/>
        </w:rPr>
        <w:t>CPF</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3.</w:t>
      </w:r>
      <w:proofErr w:type="gramEnd"/>
      <w:r w:rsidRPr="007654D8">
        <w:rPr>
          <w:rFonts w:ascii="Times New Roman" w:hAnsi="Times New Roman" w:cs="Times New Roman"/>
          <w:sz w:val="24"/>
          <w:szCs w:val="24"/>
        </w:rPr>
        <w:t>DAP</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4. Nº Agência</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5. Nº Conta Corrente</w:t>
      </w: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4914B0" w:rsidRPr="007654D8" w:rsidRDefault="004914B0">
      <w:pPr>
        <w:rPr>
          <w:rFonts w:ascii="Times New Roman" w:hAnsi="Times New Roman" w:cs="Times New Roman"/>
          <w:sz w:val="24"/>
          <w:szCs w:val="24"/>
        </w:rPr>
      </w:pPr>
    </w:p>
    <w:sectPr w:rsidR="004914B0" w:rsidRPr="007654D8" w:rsidSect="006D1CC1">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18D" w:rsidRDefault="00E1518D" w:rsidP="00B11F1E">
      <w:pPr>
        <w:spacing w:after="0" w:line="240" w:lineRule="auto"/>
      </w:pPr>
      <w:r>
        <w:separator/>
      </w:r>
    </w:p>
  </w:endnote>
  <w:endnote w:type="continuationSeparator" w:id="0">
    <w:p w:rsidR="00E1518D" w:rsidRDefault="00E1518D" w:rsidP="00B11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18D" w:rsidRDefault="00E1518D" w:rsidP="00B11F1E">
      <w:pPr>
        <w:spacing w:after="0" w:line="240" w:lineRule="auto"/>
      </w:pPr>
      <w:r>
        <w:separator/>
      </w:r>
    </w:p>
  </w:footnote>
  <w:footnote w:type="continuationSeparator" w:id="0">
    <w:p w:rsidR="00E1518D" w:rsidRDefault="00E1518D" w:rsidP="00B11F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1E" w:rsidRDefault="00B11F1E" w:rsidP="00B11F1E">
    <w:pPr>
      <w:pStyle w:val="Cabealho"/>
      <w:jc w:val="center"/>
    </w:pPr>
    <w:r>
      <w:rPr>
        <w:rFonts w:cs="Calibri"/>
        <w:noProof/>
        <w:szCs w:val="24"/>
      </w:rPr>
      <w:drawing>
        <wp:inline distT="0" distB="0" distL="0" distR="0">
          <wp:extent cx="1716405" cy="62992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716405" cy="629920"/>
                  </a:xfrm>
                  <a:prstGeom prst="rect">
                    <a:avLst/>
                  </a:prstGeom>
                  <a:noFill/>
                  <a:ln w="9525">
                    <a:noFill/>
                    <a:miter lim="800000"/>
                    <a:headEnd/>
                    <a:tailEnd/>
                  </a:ln>
                </pic:spPr>
              </pic:pic>
            </a:graphicData>
          </a:graphic>
        </wp:inline>
      </w:drawing>
    </w:r>
  </w:p>
  <w:p w:rsidR="00B11F1E" w:rsidRDefault="00B11F1E" w:rsidP="00B11F1E">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73771F"/>
    <w:rsid w:val="0001006E"/>
    <w:rsid w:val="00023FBB"/>
    <w:rsid w:val="00082669"/>
    <w:rsid w:val="00243C2D"/>
    <w:rsid w:val="00286904"/>
    <w:rsid w:val="003B71B9"/>
    <w:rsid w:val="0043375B"/>
    <w:rsid w:val="004914B0"/>
    <w:rsid w:val="004D0664"/>
    <w:rsid w:val="0053541F"/>
    <w:rsid w:val="005C1FEE"/>
    <w:rsid w:val="006159D6"/>
    <w:rsid w:val="006867B6"/>
    <w:rsid w:val="006A5974"/>
    <w:rsid w:val="006D1CC1"/>
    <w:rsid w:val="0073771F"/>
    <w:rsid w:val="007654D8"/>
    <w:rsid w:val="007C41C0"/>
    <w:rsid w:val="007C6F2C"/>
    <w:rsid w:val="009A5BDA"/>
    <w:rsid w:val="009B6FC1"/>
    <w:rsid w:val="009D549D"/>
    <w:rsid w:val="00AB3C2F"/>
    <w:rsid w:val="00B11F1E"/>
    <w:rsid w:val="00BB2043"/>
    <w:rsid w:val="00CB6031"/>
    <w:rsid w:val="00D51401"/>
    <w:rsid w:val="00DD7886"/>
    <w:rsid w:val="00E1518D"/>
    <w:rsid w:val="00E23B44"/>
    <w:rsid w:val="00E4694B"/>
    <w:rsid w:val="00E47A0F"/>
    <w:rsid w:val="00E53799"/>
    <w:rsid w:val="00E8784B"/>
    <w:rsid w:val="00EE10E3"/>
    <w:rsid w:val="00F12B7C"/>
    <w:rsid w:val="00FE17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73771F"/>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3771F"/>
    <w:rPr>
      <w:rFonts w:ascii="Times New Roman" w:eastAsia="Times New Roman" w:hAnsi="Times New Roman" w:cs="Times New Roman"/>
      <w:sz w:val="24"/>
      <w:szCs w:val="24"/>
    </w:rPr>
  </w:style>
  <w:style w:type="character" w:styleId="Hyperlink">
    <w:name w:val="Hyperlink"/>
    <w:basedOn w:val="Fontepargpadro"/>
    <w:rsid w:val="0073771F"/>
    <w:rPr>
      <w:color w:val="0000FF"/>
      <w:u w:val="single"/>
    </w:rPr>
  </w:style>
  <w:style w:type="paragraph" w:styleId="SemEspaamento">
    <w:name w:val="No Spacing"/>
    <w:uiPriority w:val="1"/>
    <w:qFormat/>
    <w:rsid w:val="0073771F"/>
    <w:pPr>
      <w:spacing w:after="0" w:line="240" w:lineRule="auto"/>
    </w:pPr>
    <w:rPr>
      <w:rFonts w:ascii="Times New Roman" w:eastAsia="Times New Roman" w:hAnsi="Times New Roman" w:cs="Times New Roman"/>
      <w:sz w:val="24"/>
      <w:szCs w:val="24"/>
    </w:rPr>
  </w:style>
  <w:style w:type="paragraph" w:styleId="Cabealho">
    <w:name w:val="header"/>
    <w:basedOn w:val="Normal"/>
    <w:link w:val="CabealhoChar"/>
    <w:unhideWhenUsed/>
    <w:rsid w:val="00B11F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1F1E"/>
  </w:style>
  <w:style w:type="paragraph" w:styleId="Textodebalo">
    <w:name w:val="Balloon Text"/>
    <w:basedOn w:val="Normal"/>
    <w:link w:val="TextodebaloChar"/>
    <w:uiPriority w:val="99"/>
    <w:semiHidden/>
    <w:unhideWhenUsed/>
    <w:rsid w:val="00B11F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1F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ECD5D-9394-4D3D-942A-9172A586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3059</Words>
  <Characters>16520</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Educaçao Inclusiva</dc:creator>
  <cp:lastModifiedBy>luciene.marinho</cp:lastModifiedBy>
  <cp:revision>2</cp:revision>
  <cp:lastPrinted>2012-08-06T13:10:00Z</cp:lastPrinted>
  <dcterms:created xsi:type="dcterms:W3CDTF">2012-12-03T15:04:00Z</dcterms:created>
  <dcterms:modified xsi:type="dcterms:W3CDTF">2012-12-03T15:04:00Z</dcterms:modified>
</cp:coreProperties>
</file>